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B8BD6" w14:textId="567033FB" w:rsidR="00194E37" w:rsidRPr="002C637D" w:rsidRDefault="00CC0679" w:rsidP="61D475B2">
      <w:pPr>
        <w:spacing w:after="0" w:line="240" w:lineRule="auto"/>
        <w:rPr>
          <w:rFonts w:ascii="Calibri" w:hAnsi="Calibri" w:cs="Calibri"/>
          <w:b/>
          <w:bCs/>
          <w:sz w:val="24"/>
          <w:szCs w:val="24"/>
        </w:rPr>
      </w:pPr>
      <w:r w:rsidRPr="002C637D">
        <w:rPr>
          <w:rFonts w:ascii="Calibri" w:hAnsi="Calibri" w:cs="Calibri"/>
          <w:b/>
          <w:noProof/>
          <w:color w:val="2B579A"/>
          <w:sz w:val="24"/>
          <w:szCs w:val="24"/>
          <w:shd w:val="clear" w:color="auto" w:fill="E6E6E6"/>
        </w:rPr>
        <w:drawing>
          <wp:anchor distT="0" distB="0" distL="114300" distR="114300" simplePos="0" relativeHeight="251658240" behindDoc="0" locked="0" layoutInCell="1" allowOverlap="1" wp14:anchorId="6F125CFB" wp14:editId="2E2CA413">
            <wp:simplePos x="0" y="0"/>
            <wp:positionH relativeFrom="margin">
              <wp:posOffset>-866775</wp:posOffset>
            </wp:positionH>
            <wp:positionV relativeFrom="paragraph">
              <wp:posOffset>-819150</wp:posOffset>
            </wp:positionV>
            <wp:extent cx="840513" cy="8286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1702" cy="829847"/>
                    </a:xfrm>
                    <a:prstGeom prst="rect">
                      <a:avLst/>
                    </a:prstGeom>
                  </pic:spPr>
                </pic:pic>
              </a:graphicData>
            </a:graphic>
            <wp14:sizeRelH relativeFrom="page">
              <wp14:pctWidth>0</wp14:pctWidth>
            </wp14:sizeRelH>
            <wp14:sizeRelV relativeFrom="page">
              <wp14:pctHeight>0</wp14:pctHeight>
            </wp14:sizeRelV>
          </wp:anchor>
        </w:drawing>
      </w:r>
      <w:r w:rsidR="00E04320" w:rsidRPr="61D475B2">
        <w:rPr>
          <w:rFonts w:ascii="Calibri" w:hAnsi="Calibri" w:cs="Calibri"/>
          <w:b/>
          <w:bCs/>
          <w:sz w:val="24"/>
          <w:szCs w:val="24"/>
        </w:rPr>
        <w:t>RFP</w:t>
      </w:r>
      <w:r w:rsidR="006B6313" w:rsidRPr="61D475B2">
        <w:rPr>
          <w:rFonts w:ascii="Calibri" w:hAnsi="Calibri" w:cs="Calibri"/>
          <w:b/>
          <w:bCs/>
          <w:sz w:val="24"/>
          <w:szCs w:val="24"/>
        </w:rPr>
        <w:t xml:space="preserve"> </w:t>
      </w:r>
      <w:r w:rsidR="00300E1A" w:rsidRPr="61D475B2">
        <w:rPr>
          <w:rFonts w:ascii="Calibri" w:hAnsi="Calibri" w:cs="Calibri"/>
          <w:b/>
          <w:bCs/>
          <w:sz w:val="24"/>
          <w:szCs w:val="24"/>
        </w:rPr>
        <w:t>24-7</w:t>
      </w:r>
      <w:r w:rsidR="00BB3B14">
        <w:rPr>
          <w:rFonts w:ascii="Calibri" w:hAnsi="Calibri" w:cs="Calibri"/>
          <w:b/>
          <w:bCs/>
          <w:sz w:val="24"/>
          <w:szCs w:val="24"/>
        </w:rPr>
        <w:t>5743</w:t>
      </w:r>
      <w:r w:rsidR="00E04320" w:rsidRPr="61D475B2">
        <w:rPr>
          <w:rFonts w:ascii="Calibri" w:hAnsi="Calibri" w:cs="Calibri"/>
          <w:b/>
          <w:bCs/>
          <w:sz w:val="24"/>
          <w:szCs w:val="24"/>
        </w:rPr>
        <w:t xml:space="preserve"> –</w:t>
      </w:r>
      <w:r w:rsidR="002E168C" w:rsidRPr="61D475B2">
        <w:rPr>
          <w:rFonts w:ascii="Calibri" w:hAnsi="Calibri" w:cs="Calibri"/>
          <w:b/>
          <w:bCs/>
          <w:sz w:val="24"/>
          <w:szCs w:val="24"/>
        </w:rPr>
        <w:t xml:space="preserve"> Vaccination, Immunization, Scheduling, Inventory, Testing </w:t>
      </w:r>
      <w:r w:rsidR="0050147B" w:rsidRPr="61D475B2">
        <w:rPr>
          <w:rFonts w:ascii="Calibri" w:hAnsi="Calibri" w:cs="Calibri"/>
          <w:b/>
          <w:bCs/>
          <w:sz w:val="24"/>
          <w:szCs w:val="24"/>
        </w:rPr>
        <w:t xml:space="preserve">and Claims </w:t>
      </w:r>
      <w:r w:rsidR="002E168C" w:rsidRPr="61D475B2">
        <w:rPr>
          <w:rFonts w:ascii="Calibri" w:hAnsi="Calibri" w:cs="Calibri"/>
          <w:b/>
          <w:bCs/>
          <w:sz w:val="24"/>
          <w:szCs w:val="24"/>
        </w:rPr>
        <w:t>(VISIT) System</w:t>
      </w:r>
      <w:r w:rsidR="00E04320" w:rsidRPr="61D475B2">
        <w:rPr>
          <w:rFonts w:ascii="Calibri" w:hAnsi="Calibri" w:cs="Calibri"/>
          <w:b/>
          <w:bCs/>
          <w:sz w:val="24"/>
          <w:szCs w:val="24"/>
        </w:rPr>
        <w:t xml:space="preserve">: </w:t>
      </w:r>
      <w:r w:rsidR="00CA3933" w:rsidRPr="61D475B2">
        <w:rPr>
          <w:rFonts w:ascii="Calibri" w:hAnsi="Calibri" w:cs="Calibri"/>
          <w:b/>
          <w:bCs/>
          <w:sz w:val="24"/>
          <w:szCs w:val="24"/>
        </w:rPr>
        <w:t>Technical Proposal</w:t>
      </w:r>
    </w:p>
    <w:p w14:paraId="5E306DBB" w14:textId="77777777" w:rsidR="000F5BE0" w:rsidRPr="00CF31B6" w:rsidRDefault="000F0691" w:rsidP="006614CE">
      <w:pPr>
        <w:spacing w:after="0" w:line="240" w:lineRule="auto"/>
        <w:rPr>
          <w:rFonts w:ascii="Calibri" w:hAnsi="Calibri" w:cs="Calibri"/>
          <w:b/>
        </w:rPr>
      </w:pPr>
      <w:r w:rsidRPr="00CF31B6">
        <w:rPr>
          <w:rFonts w:ascii="Calibri" w:hAnsi="Calibri" w:cs="Calibri"/>
          <w:b/>
        </w:rPr>
        <w:br/>
      </w:r>
      <w:r w:rsidR="00CA3933" w:rsidRPr="00CF31B6">
        <w:rPr>
          <w:rFonts w:ascii="Calibri" w:hAnsi="Calibri" w:cs="Calibri"/>
          <w:b/>
        </w:rPr>
        <w:t xml:space="preserve">Respondent: </w:t>
      </w:r>
    </w:p>
    <w:tbl>
      <w:tblPr>
        <w:tblStyle w:val="TableGrid"/>
        <w:tblW w:w="0" w:type="auto"/>
        <w:tblLook w:val="04A0" w:firstRow="1" w:lastRow="0" w:firstColumn="1" w:lastColumn="0" w:noHBand="0" w:noVBand="1"/>
      </w:tblPr>
      <w:tblGrid>
        <w:gridCol w:w="9350"/>
      </w:tblGrid>
      <w:tr w:rsidR="00184D2A" w:rsidRPr="00CF31B6" w14:paraId="11B31492" w14:textId="77777777" w:rsidTr="00184D2A">
        <w:tc>
          <w:tcPr>
            <w:tcW w:w="9350" w:type="dxa"/>
            <w:shd w:val="clear" w:color="auto" w:fill="FFFFCC"/>
          </w:tcPr>
          <w:p w14:paraId="02EE7960" w14:textId="77777777" w:rsidR="00184D2A" w:rsidRPr="00CF31B6" w:rsidRDefault="00184D2A" w:rsidP="006614CE">
            <w:pPr>
              <w:rPr>
                <w:rFonts w:ascii="Calibri" w:hAnsi="Calibri" w:cs="Calibri"/>
                <w:b/>
              </w:rPr>
            </w:pPr>
          </w:p>
        </w:tc>
      </w:tr>
    </w:tbl>
    <w:p w14:paraId="1E28DD77" w14:textId="77777777" w:rsidR="000F5BE0" w:rsidRPr="00CF31B6" w:rsidRDefault="00194E37" w:rsidP="006614CE">
      <w:pPr>
        <w:spacing w:after="0" w:line="240" w:lineRule="auto"/>
        <w:rPr>
          <w:rFonts w:ascii="Calibri" w:hAnsi="Calibri" w:cs="Calibri"/>
          <w:b/>
        </w:rPr>
      </w:pPr>
      <w:r w:rsidRPr="00CF31B6">
        <w:rPr>
          <w:rFonts w:ascii="Calibri" w:hAnsi="Calibri" w:cs="Calibri"/>
          <w:b/>
        </w:rPr>
        <w:br/>
      </w:r>
      <w:r w:rsidR="000F5BE0" w:rsidRPr="00CF31B6">
        <w:rPr>
          <w:rFonts w:ascii="Calibri" w:hAnsi="Calibri" w:cs="Calibri"/>
          <w:b/>
        </w:rPr>
        <w:t xml:space="preserve">Instructions: </w:t>
      </w:r>
    </w:p>
    <w:p w14:paraId="3BD5C599" w14:textId="166D284E" w:rsidR="000F5BE0" w:rsidRPr="00CF31B6" w:rsidRDefault="00842E48" w:rsidP="006614CE">
      <w:pPr>
        <w:spacing w:after="0" w:line="240" w:lineRule="auto"/>
        <w:rPr>
          <w:rFonts w:ascii="Calibri" w:hAnsi="Calibri" w:cs="Calibri"/>
        </w:rPr>
      </w:pPr>
      <w:r w:rsidRPr="00CF31B6">
        <w:rPr>
          <w:rFonts w:ascii="Calibri" w:hAnsi="Calibri" w:cs="Calibri"/>
          <w:color w:val="000000"/>
        </w:rPr>
        <w:t xml:space="preserve">Request for Proposal (RFP) </w:t>
      </w:r>
      <w:r w:rsidR="00300E1A" w:rsidRPr="00300E1A">
        <w:rPr>
          <w:rFonts w:ascii="Calibri" w:eastAsia="Times New Roman" w:hAnsi="Calibri" w:cs="Calibri"/>
          <w:color w:val="000000"/>
        </w:rPr>
        <w:t>24-7</w:t>
      </w:r>
      <w:r w:rsidR="00BB3B14">
        <w:rPr>
          <w:rFonts w:ascii="Calibri" w:eastAsia="Times New Roman" w:hAnsi="Calibri" w:cs="Calibri"/>
          <w:color w:val="000000"/>
        </w:rPr>
        <w:t>5743</w:t>
      </w:r>
      <w:r w:rsidR="000F5BE0" w:rsidRPr="00CF31B6">
        <w:rPr>
          <w:rFonts w:ascii="Calibri" w:hAnsi="Calibri" w:cs="Calibri"/>
          <w:color w:val="000000"/>
        </w:rPr>
        <w:t xml:space="preserve"> is a solicitation by the State of Indiana in which organizations are invited to compete for contract amongst other respondents in a formal evaluation process.  Please be aware that the evaluation of your organization’s proposal will be completed by a team of State of Indiana </w:t>
      </w:r>
      <w:r w:rsidR="00C812B6" w:rsidRPr="00CF31B6">
        <w:rPr>
          <w:rFonts w:ascii="Calibri" w:hAnsi="Calibri" w:cs="Calibri"/>
          <w:color w:val="000000"/>
        </w:rPr>
        <w:t xml:space="preserve">team members </w:t>
      </w:r>
      <w:r w:rsidR="000F5BE0" w:rsidRPr="00CF31B6">
        <w:rPr>
          <w:rFonts w:ascii="Calibri" w:hAnsi="Calibri" w:cs="Calibri"/>
          <w:color w:val="000000"/>
        </w:rPr>
        <w:t xml:space="preserve">and your organization’s score will be reflective of that evaluation. </w:t>
      </w:r>
      <w:r w:rsidR="000F5BE0" w:rsidRPr="00CF31B6">
        <w:rPr>
          <w:rFonts w:ascii="Calibri" w:hAnsi="Calibri" w:cs="Calibri"/>
        </w:rPr>
        <w:t>Please review the requirements</w:t>
      </w:r>
      <w:r w:rsidR="00E04320" w:rsidRPr="00CF31B6">
        <w:rPr>
          <w:rFonts w:ascii="Calibri" w:hAnsi="Calibri" w:cs="Calibri"/>
        </w:rPr>
        <w:t xml:space="preserve"> </w:t>
      </w:r>
      <w:r w:rsidR="00E04320" w:rsidRPr="002C637D">
        <w:rPr>
          <w:rFonts w:ascii="Calibri" w:hAnsi="Calibri" w:cs="Calibri"/>
        </w:rPr>
        <w:t>outlined</w:t>
      </w:r>
      <w:r w:rsidR="000F5BE0" w:rsidRPr="002C637D">
        <w:rPr>
          <w:rFonts w:ascii="Calibri" w:hAnsi="Calibri" w:cs="Calibri"/>
        </w:rPr>
        <w:t xml:space="preserve"> in </w:t>
      </w:r>
      <w:r w:rsidR="00F653D7" w:rsidRPr="002C637D">
        <w:rPr>
          <w:rFonts w:ascii="Calibri" w:hAnsi="Calibri" w:cs="Calibri"/>
        </w:rPr>
        <w:t xml:space="preserve">Attachment </w:t>
      </w:r>
      <w:r w:rsidR="00A43B06" w:rsidRPr="002C637D">
        <w:rPr>
          <w:rFonts w:ascii="Calibri" w:hAnsi="Calibri" w:cs="Calibri"/>
        </w:rPr>
        <w:t>L</w:t>
      </w:r>
      <w:r w:rsidR="00E04320" w:rsidRPr="002C637D">
        <w:rPr>
          <w:rFonts w:ascii="Calibri" w:hAnsi="Calibri" w:cs="Calibri"/>
        </w:rPr>
        <w:t xml:space="preserve"> – Scope of Work</w:t>
      </w:r>
      <w:r w:rsidR="000F5BE0" w:rsidRPr="002C637D">
        <w:rPr>
          <w:rFonts w:ascii="Calibri" w:hAnsi="Calibri" w:cs="Calibri"/>
        </w:rPr>
        <w:t xml:space="preserve"> carefully. For all areas in which subcontractors will be performing a portion of the work, clearly </w:t>
      </w:r>
      <w:r w:rsidR="000F5BE0" w:rsidRPr="00CF31B6">
        <w:rPr>
          <w:rFonts w:ascii="Calibri" w:hAnsi="Calibri" w:cs="Calibri"/>
        </w:rPr>
        <w:t>describe their roles and responsibilities, related qualifications and experience, and how you will maintain oversight of the subcontractors’ activities.</w:t>
      </w:r>
    </w:p>
    <w:p w14:paraId="7CD86263" w14:textId="77777777" w:rsidR="00357944" w:rsidRPr="00CF31B6" w:rsidRDefault="00357944" w:rsidP="006614CE">
      <w:pPr>
        <w:spacing w:after="0" w:line="240" w:lineRule="auto"/>
        <w:rPr>
          <w:rFonts w:ascii="Calibri" w:hAnsi="Calibri" w:cs="Calibri"/>
        </w:rPr>
      </w:pPr>
    </w:p>
    <w:p w14:paraId="130A3FFF" w14:textId="565E6FA0" w:rsidR="008A0C9E" w:rsidRPr="00CF31B6" w:rsidRDefault="000F5BE0" w:rsidP="006614CE">
      <w:pPr>
        <w:spacing w:after="0" w:line="240" w:lineRule="auto"/>
        <w:rPr>
          <w:rFonts w:ascii="Calibri" w:hAnsi="Calibri" w:cs="Calibri"/>
        </w:rPr>
      </w:pPr>
      <w:r w:rsidRPr="4EBB1126">
        <w:rPr>
          <w:rFonts w:ascii="Calibri" w:hAnsi="Calibri" w:cs="Calibri"/>
        </w:rPr>
        <w:t>Respondents must organize their proposal in the exact order of questions provided in this document followed by their answers.</w:t>
      </w:r>
      <w:r w:rsidR="00A55590" w:rsidRPr="4EBB1126">
        <w:rPr>
          <w:rFonts w:ascii="Calibri" w:hAnsi="Calibri" w:cs="Calibri"/>
        </w:rPr>
        <w:t xml:space="preserve"> While text boxes have been provided</w:t>
      </w:r>
      <w:r w:rsidR="00842E48" w:rsidRPr="4EBB1126">
        <w:rPr>
          <w:rFonts w:ascii="Calibri" w:hAnsi="Calibri" w:cs="Calibri"/>
        </w:rPr>
        <w:t xml:space="preserve"> below</w:t>
      </w:r>
      <w:r w:rsidR="00A55590" w:rsidRPr="4EBB1126">
        <w:rPr>
          <w:rFonts w:ascii="Calibri" w:hAnsi="Calibri" w:cs="Calibri"/>
        </w:rPr>
        <w:t>, the Respondent may respond in the format of their choosing pr</w:t>
      </w:r>
      <w:r w:rsidR="002D58A9" w:rsidRPr="4EBB1126">
        <w:rPr>
          <w:rFonts w:ascii="Calibri" w:hAnsi="Calibri" w:cs="Calibri"/>
        </w:rPr>
        <w:t>ovided their response maintains the order proposed in this template</w:t>
      </w:r>
      <w:r w:rsidR="00A55590" w:rsidRPr="4EBB1126">
        <w:rPr>
          <w:rFonts w:ascii="Calibri" w:hAnsi="Calibri" w:cs="Calibri"/>
        </w:rPr>
        <w:t xml:space="preserve">. </w:t>
      </w:r>
      <w:r w:rsidRPr="4EBB1126">
        <w:rPr>
          <w:rFonts w:ascii="Calibri" w:hAnsi="Calibri" w:cs="Calibri"/>
          <w:b/>
          <w:bCs/>
        </w:rPr>
        <w:t xml:space="preserve">A completed Technical Proposal is a requirement for proposal submission. </w:t>
      </w:r>
      <w:r w:rsidR="00EC590F" w:rsidRPr="4EBB1126">
        <w:rPr>
          <w:rFonts w:ascii="Calibri" w:hAnsi="Calibri" w:cs="Calibri"/>
          <w:b/>
          <w:bCs/>
        </w:rPr>
        <w:t xml:space="preserve">Technical Proposals should not exceed </w:t>
      </w:r>
      <w:r w:rsidR="00EC18A6">
        <w:rPr>
          <w:rFonts w:ascii="Calibri" w:hAnsi="Calibri" w:cs="Calibri"/>
          <w:b/>
          <w:bCs/>
        </w:rPr>
        <w:t>10</w:t>
      </w:r>
      <w:r w:rsidR="00EC590F" w:rsidRPr="4EBB1126">
        <w:rPr>
          <w:rFonts w:ascii="Calibri" w:hAnsi="Calibri" w:cs="Calibri"/>
          <w:b/>
          <w:bCs/>
        </w:rPr>
        <w:t>0 pages, excluding attachments.</w:t>
      </w:r>
      <w:r w:rsidRPr="4EBB1126">
        <w:rPr>
          <w:rFonts w:ascii="Calibri" w:hAnsi="Calibri" w:cs="Calibri"/>
          <w:b/>
          <w:bCs/>
        </w:rPr>
        <w:t xml:space="preserve"> Failure to complete and submit this form may impact your proposal’s responsiveness.</w:t>
      </w:r>
      <w:r w:rsidRPr="4EBB1126">
        <w:rPr>
          <w:rFonts w:ascii="Calibri" w:hAnsi="Calibri" w:cs="Calibri"/>
        </w:rPr>
        <w:t xml:space="preserve">  </w:t>
      </w:r>
    </w:p>
    <w:p w14:paraId="6D90B466" w14:textId="77777777" w:rsidR="00C53BFA" w:rsidRPr="00CF31B6" w:rsidRDefault="00C53BFA" w:rsidP="006614CE">
      <w:pPr>
        <w:spacing w:after="0" w:line="240" w:lineRule="auto"/>
        <w:rPr>
          <w:rFonts w:ascii="Calibri" w:hAnsi="Calibri" w:cs="Calibri"/>
        </w:rPr>
      </w:pPr>
    </w:p>
    <w:p w14:paraId="7C79A60E" w14:textId="1F4BAD98" w:rsidR="0032019A" w:rsidRPr="00CF31B6" w:rsidRDefault="00184D2A" w:rsidP="006614CE">
      <w:pPr>
        <w:spacing w:after="0" w:line="240" w:lineRule="auto"/>
        <w:rPr>
          <w:rFonts w:ascii="Calibri" w:eastAsia="Times New Roman" w:hAnsi="Calibri" w:cs="Calibri"/>
          <w:b/>
          <w:color w:val="000000"/>
        </w:rPr>
      </w:pPr>
      <w:r w:rsidRPr="00CF31B6">
        <w:rPr>
          <w:rFonts w:ascii="Calibri" w:hAnsi="Calibri" w:cs="Calibri"/>
          <w:b/>
        </w:rPr>
        <w:t>1.</w:t>
      </w:r>
      <w:r w:rsidR="000F5BE0" w:rsidRPr="00CF31B6">
        <w:rPr>
          <w:rFonts w:ascii="Calibri" w:hAnsi="Calibri" w:cs="Calibri"/>
        </w:rPr>
        <w:t xml:space="preserve"> </w:t>
      </w:r>
      <w:r w:rsidR="0032019A" w:rsidRPr="00CF31B6">
        <w:rPr>
          <w:rFonts w:ascii="Calibri" w:eastAsia="Times New Roman" w:hAnsi="Calibri" w:cs="Calibri"/>
          <w:b/>
          <w:color w:val="000000"/>
        </w:rPr>
        <w:t xml:space="preserve">Minimum Requirements (RFP Section </w:t>
      </w:r>
      <w:r w:rsidR="005B1531" w:rsidRPr="00CF31B6">
        <w:rPr>
          <w:rFonts w:ascii="Calibri" w:eastAsia="Times New Roman" w:hAnsi="Calibri" w:cs="Calibri"/>
          <w:b/>
        </w:rPr>
        <w:t>1.4</w:t>
      </w:r>
      <w:r w:rsidR="0032019A" w:rsidRPr="00CF31B6">
        <w:rPr>
          <w:rFonts w:ascii="Calibri" w:eastAsia="Times New Roman" w:hAnsi="Calibri" w:cs="Calibri"/>
          <w:b/>
          <w:color w:val="000000"/>
        </w:rPr>
        <w:t>)</w:t>
      </w:r>
    </w:p>
    <w:p w14:paraId="3569207A" w14:textId="152664E2" w:rsidR="0032019A" w:rsidRPr="00CF31B6" w:rsidRDefault="0032019A" w:rsidP="006614CE">
      <w:pPr>
        <w:spacing w:after="0" w:line="240" w:lineRule="auto"/>
        <w:rPr>
          <w:rFonts w:ascii="Calibri" w:eastAsia="Times New Roman" w:hAnsi="Calibri" w:cs="Calibri"/>
        </w:rPr>
      </w:pPr>
      <w:r w:rsidRPr="00CF31B6">
        <w:rPr>
          <w:rFonts w:ascii="Calibri" w:eastAsia="Times New Roman" w:hAnsi="Calibri" w:cs="Calibri"/>
        </w:rPr>
        <w:t>For each minimum requirement listed</w:t>
      </w:r>
      <w:r w:rsidR="00F907F6" w:rsidRPr="00CF31B6">
        <w:rPr>
          <w:rFonts w:ascii="Calibri" w:eastAsia="Times New Roman" w:hAnsi="Calibri" w:cs="Calibri"/>
        </w:rPr>
        <w:t xml:space="preserve"> in section 1.4</w:t>
      </w:r>
      <w:r w:rsidR="00741641">
        <w:rPr>
          <w:rFonts w:ascii="Calibri" w:eastAsia="Times New Roman" w:hAnsi="Calibri" w:cs="Calibri"/>
        </w:rPr>
        <w:t xml:space="preserve"> of Attachment L</w:t>
      </w:r>
      <w:r w:rsidR="00B67C22" w:rsidRPr="00CF31B6">
        <w:rPr>
          <w:rFonts w:ascii="Calibri" w:eastAsia="Times New Roman" w:hAnsi="Calibri" w:cs="Calibri"/>
        </w:rPr>
        <w:t>,</w:t>
      </w:r>
      <w:r w:rsidRPr="00CF31B6">
        <w:rPr>
          <w:rFonts w:ascii="Calibri" w:eastAsia="Times New Roman" w:hAnsi="Calibri" w:cs="Calibri"/>
        </w:rPr>
        <w:t xml:space="preserve"> please clearly explain how </w:t>
      </w:r>
      <w:r w:rsidR="00D55E95" w:rsidRPr="00CF31B6">
        <w:rPr>
          <w:rFonts w:ascii="Calibri" w:eastAsia="Times New Roman" w:hAnsi="Calibri" w:cs="Calibri"/>
        </w:rPr>
        <w:t xml:space="preserve">you </w:t>
      </w:r>
      <w:r w:rsidRPr="00CF31B6">
        <w:rPr>
          <w:rFonts w:ascii="Calibri" w:eastAsia="Times New Roman" w:hAnsi="Calibri" w:cs="Calibri"/>
        </w:rPr>
        <w:t xml:space="preserve">meet the requirement. </w:t>
      </w:r>
    </w:p>
    <w:p w14:paraId="4D501EC2" w14:textId="77777777" w:rsidR="00C53BFA" w:rsidRPr="00CF31B6" w:rsidRDefault="00C53BFA" w:rsidP="006614CE">
      <w:pPr>
        <w:spacing w:after="0" w:line="240" w:lineRule="auto"/>
        <w:rPr>
          <w:rFonts w:ascii="Calibri" w:eastAsia="Times New Roman" w:hAnsi="Calibri" w:cs="Calibri"/>
        </w:rPr>
      </w:pPr>
    </w:p>
    <w:p w14:paraId="72804F46" w14:textId="77777777" w:rsidR="002F412E" w:rsidRPr="00CF31B6" w:rsidRDefault="002F412E"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343E9F62" w14:textId="77777777" w:rsidR="00C53BFA" w:rsidRPr="00CF31B6" w:rsidRDefault="00C53BFA" w:rsidP="006614CE">
      <w:pPr>
        <w:spacing w:after="0" w:line="240" w:lineRule="auto"/>
        <w:rPr>
          <w:rFonts w:ascii="Calibri" w:hAnsi="Calibri" w:cs="Calibri"/>
          <w:b/>
        </w:rPr>
      </w:pPr>
    </w:p>
    <w:p w14:paraId="5BEA303E" w14:textId="1BA88AA2" w:rsidR="0032019A" w:rsidRPr="00CF31B6" w:rsidRDefault="17F2608B" w:rsidP="006614CE">
      <w:pPr>
        <w:spacing w:after="0" w:line="240" w:lineRule="auto"/>
        <w:rPr>
          <w:rFonts w:ascii="Calibri" w:hAnsi="Calibri" w:cs="Calibri"/>
        </w:rPr>
      </w:pPr>
      <w:r w:rsidRPr="0A109029">
        <w:rPr>
          <w:rFonts w:ascii="Calibri" w:hAnsi="Calibri" w:cs="Calibri"/>
          <w:b/>
          <w:bCs/>
        </w:rPr>
        <w:t>2. Executive Summary</w:t>
      </w:r>
      <w:r w:rsidR="0032019A">
        <w:br/>
      </w:r>
      <w:r w:rsidRPr="0A109029">
        <w:rPr>
          <w:rFonts w:ascii="Calibri" w:hAnsi="Calibri" w:cs="Calibri"/>
        </w:rPr>
        <w:t>Provide a</w:t>
      </w:r>
      <w:r w:rsidR="17D333DD" w:rsidRPr="0A109029">
        <w:rPr>
          <w:rFonts w:ascii="Calibri" w:hAnsi="Calibri" w:cs="Calibri"/>
        </w:rPr>
        <w:t xml:space="preserve"> brief</w:t>
      </w:r>
      <w:r w:rsidRPr="0A109029">
        <w:rPr>
          <w:rFonts w:ascii="Calibri" w:hAnsi="Calibri" w:cs="Calibri"/>
        </w:rPr>
        <w:t xml:space="preserve"> executive summary of your proposed approach to deliver the scope of work.</w:t>
      </w:r>
      <w:r w:rsidR="3B0F4785" w:rsidRPr="0A109029">
        <w:rPr>
          <w:rFonts w:ascii="Calibri" w:hAnsi="Calibri" w:cs="Calibri"/>
        </w:rPr>
        <w:t xml:space="preserve"> </w:t>
      </w:r>
      <w:r w:rsidR="3A70DD11" w:rsidRPr="0A109029">
        <w:rPr>
          <w:rFonts w:ascii="Calibri" w:hAnsi="Calibri" w:cs="Calibri"/>
        </w:rPr>
        <w:t>Be certain to include a description of any subcontractors with whom you are partnering to fulfill the scope of the Contract and what roles these subcontractors will have during the life of the Contract.</w:t>
      </w:r>
    </w:p>
    <w:p w14:paraId="713ABEA2" w14:textId="77777777" w:rsidR="00C53BFA" w:rsidRPr="00CF31B6" w:rsidRDefault="00C53BFA" w:rsidP="006614CE">
      <w:pPr>
        <w:spacing w:after="0" w:line="240" w:lineRule="auto"/>
        <w:rPr>
          <w:rFonts w:ascii="Calibri" w:hAnsi="Calibri" w:cs="Calibri"/>
          <w:noProof/>
        </w:rPr>
      </w:pPr>
    </w:p>
    <w:p w14:paraId="42499D0E" w14:textId="77777777" w:rsidR="0032019A" w:rsidRPr="00CF31B6" w:rsidRDefault="0032019A"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07AE4215" w14:textId="77777777" w:rsidR="00C53BFA" w:rsidRPr="00CF31B6" w:rsidRDefault="00C53BFA" w:rsidP="006614CE">
      <w:pPr>
        <w:spacing w:after="0" w:line="240" w:lineRule="auto"/>
        <w:contextualSpacing/>
        <w:rPr>
          <w:rFonts w:ascii="Calibri" w:hAnsi="Calibri" w:cs="Calibri"/>
          <w:b/>
        </w:rPr>
      </w:pPr>
    </w:p>
    <w:p w14:paraId="01E0E4BA" w14:textId="144D5393" w:rsidR="00773434" w:rsidRPr="00CF31B6" w:rsidRDefault="3B0F4785" w:rsidP="006614CE">
      <w:pPr>
        <w:spacing w:after="0" w:line="240" w:lineRule="auto"/>
        <w:contextualSpacing/>
        <w:rPr>
          <w:rFonts w:ascii="Calibri" w:eastAsia="Times New Roman" w:hAnsi="Calibri" w:cs="Calibri"/>
          <w:color w:val="000000"/>
        </w:rPr>
      </w:pPr>
      <w:r w:rsidRPr="0A109029">
        <w:rPr>
          <w:rFonts w:ascii="Calibri" w:hAnsi="Calibri" w:cs="Calibri"/>
          <w:b/>
          <w:bCs/>
        </w:rPr>
        <w:t>3. Background and Experience</w:t>
      </w:r>
      <w:r w:rsidR="6C1BA6FA" w:rsidRPr="0A109029">
        <w:rPr>
          <w:rFonts w:ascii="Calibri" w:hAnsi="Calibri" w:cs="Calibri"/>
          <w:b/>
          <w:bCs/>
        </w:rPr>
        <w:t xml:space="preserve"> </w:t>
      </w:r>
      <w:r w:rsidR="00773434">
        <w:br/>
      </w:r>
      <w:r w:rsidRPr="0A109029">
        <w:rPr>
          <w:rFonts w:ascii="Calibri" w:eastAsia="Times New Roman" w:hAnsi="Calibri" w:cs="Calibri"/>
          <w:color w:val="000000" w:themeColor="text1"/>
        </w:rPr>
        <w:t>Describe your company and proposed project staff’s background and experience. Include the following information, at a minimum:</w:t>
      </w:r>
    </w:p>
    <w:p w14:paraId="1BCDAB82" w14:textId="77777777" w:rsidR="00773434" w:rsidRPr="00CF31B6" w:rsidRDefault="00773434" w:rsidP="006614CE">
      <w:pPr>
        <w:pStyle w:val="ListParagraph"/>
        <w:spacing w:after="0" w:line="240" w:lineRule="auto"/>
        <w:rPr>
          <w:rFonts w:ascii="Calibri" w:eastAsia="Times New Roman" w:hAnsi="Calibri" w:cs="Calibri"/>
          <w:color w:val="000000"/>
        </w:rPr>
      </w:pPr>
    </w:p>
    <w:p w14:paraId="6F8B0BB9" w14:textId="6BB693A7" w:rsidR="00936295" w:rsidRPr="00CF31B6" w:rsidRDefault="009E484B" w:rsidP="006614CE">
      <w:pPr>
        <w:pStyle w:val="ListParagraph"/>
        <w:numPr>
          <w:ilvl w:val="0"/>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t>A</w:t>
      </w:r>
      <w:r w:rsidR="00773434" w:rsidRPr="00CF31B6">
        <w:rPr>
          <w:rFonts w:ascii="Calibri" w:eastAsia="Times New Roman" w:hAnsi="Calibri" w:cs="Calibri"/>
          <w:color w:val="000000"/>
        </w:rPr>
        <w:t xml:space="preserve"> list of organizations for which you have delivered </w:t>
      </w:r>
      <w:r w:rsidR="0081730B" w:rsidRPr="00CF31B6">
        <w:rPr>
          <w:rFonts w:ascii="Calibri" w:eastAsia="Times New Roman" w:hAnsi="Calibri" w:cs="Calibri"/>
          <w:color w:val="000000"/>
        </w:rPr>
        <w:t xml:space="preserve">system </w:t>
      </w:r>
      <w:r w:rsidR="00031452" w:rsidRPr="00CF31B6">
        <w:rPr>
          <w:rFonts w:ascii="Calibri" w:eastAsia="Times New Roman" w:hAnsi="Calibri" w:cs="Calibri"/>
          <w:color w:val="000000"/>
        </w:rPr>
        <w:t>solution</w:t>
      </w:r>
      <w:r w:rsidR="0081730B" w:rsidRPr="00CF31B6">
        <w:rPr>
          <w:rFonts w:ascii="Calibri" w:eastAsia="Times New Roman" w:hAnsi="Calibri" w:cs="Calibri"/>
          <w:color w:val="000000"/>
        </w:rPr>
        <w:t>(s)</w:t>
      </w:r>
      <w:r w:rsidR="00031452" w:rsidRPr="00CF31B6">
        <w:rPr>
          <w:rFonts w:ascii="Calibri" w:eastAsia="Times New Roman" w:hAnsi="Calibri" w:cs="Calibri"/>
          <w:color w:val="000000"/>
        </w:rPr>
        <w:t xml:space="preserve"> and services </w:t>
      </w:r>
      <w:r w:rsidR="00926DA3" w:rsidRPr="00CF31B6">
        <w:rPr>
          <w:rFonts w:ascii="Calibri" w:eastAsia="Times New Roman" w:hAnsi="Calibri" w:cs="Calibri"/>
          <w:color w:val="000000"/>
        </w:rPr>
        <w:t>similar in size</w:t>
      </w:r>
      <w:r w:rsidR="00031452" w:rsidRPr="00CF31B6">
        <w:rPr>
          <w:rFonts w:ascii="Calibri" w:eastAsia="Times New Roman" w:hAnsi="Calibri" w:cs="Calibri"/>
          <w:color w:val="000000"/>
        </w:rPr>
        <w:t xml:space="preserve"> and </w:t>
      </w:r>
      <w:r w:rsidR="00926DA3" w:rsidRPr="00CF31B6">
        <w:rPr>
          <w:rFonts w:ascii="Calibri" w:eastAsia="Times New Roman" w:hAnsi="Calibri" w:cs="Calibri"/>
          <w:color w:val="000000"/>
        </w:rPr>
        <w:t>scope</w:t>
      </w:r>
      <w:r w:rsidR="00773434" w:rsidRPr="00CF31B6">
        <w:rPr>
          <w:rFonts w:ascii="Calibri" w:eastAsia="Times New Roman" w:hAnsi="Calibri" w:cs="Calibri"/>
          <w:color w:val="000000"/>
        </w:rPr>
        <w:t xml:space="preserve">.  </w:t>
      </w:r>
    </w:p>
    <w:p w14:paraId="7ADB73FF" w14:textId="39ECC373" w:rsidR="00F61FBF" w:rsidRPr="00CF31B6" w:rsidRDefault="00F61FBF" w:rsidP="006614CE">
      <w:pPr>
        <w:pStyle w:val="ListParagraph"/>
        <w:numPr>
          <w:ilvl w:val="1"/>
          <w:numId w:val="1"/>
        </w:numPr>
        <w:spacing w:after="0" w:line="240" w:lineRule="auto"/>
        <w:rPr>
          <w:rFonts w:ascii="Calibri" w:eastAsia="Times New Roman" w:hAnsi="Calibri" w:cs="Calibri"/>
          <w:color w:val="000000"/>
        </w:rPr>
      </w:pPr>
      <w:r w:rsidRPr="4EBB1126">
        <w:rPr>
          <w:rFonts w:ascii="Calibri" w:eastAsia="Times New Roman" w:hAnsi="Calibri" w:cs="Calibri"/>
          <w:color w:val="000000" w:themeColor="text1"/>
        </w:rPr>
        <w:t xml:space="preserve">Include the </w:t>
      </w:r>
      <w:r w:rsidR="00EC590F" w:rsidRPr="4EBB1126">
        <w:rPr>
          <w:rFonts w:ascii="Calibri" w:eastAsia="Times New Roman" w:hAnsi="Calibri" w:cs="Calibri"/>
          <w:color w:val="000000" w:themeColor="text1"/>
        </w:rPr>
        <w:t>client’s</w:t>
      </w:r>
      <w:r w:rsidRPr="4EBB1126">
        <w:rPr>
          <w:rFonts w:ascii="Calibri" w:eastAsia="Times New Roman" w:hAnsi="Calibri" w:cs="Calibri"/>
          <w:color w:val="000000" w:themeColor="text1"/>
        </w:rPr>
        <w:t xml:space="preserve"> name, project description and goals, </w:t>
      </w:r>
      <w:r w:rsidR="00D55E95" w:rsidRPr="4EBB1126">
        <w:rPr>
          <w:rFonts w:ascii="Calibri" w:eastAsia="Times New Roman" w:hAnsi="Calibri" w:cs="Calibri"/>
          <w:color w:val="000000" w:themeColor="text1"/>
        </w:rPr>
        <w:t>the solution used</w:t>
      </w:r>
      <w:r w:rsidR="002C637D" w:rsidRPr="4EBB1126">
        <w:rPr>
          <w:rFonts w:ascii="Calibri" w:eastAsia="Times New Roman" w:hAnsi="Calibri" w:cs="Calibri"/>
          <w:color w:val="000000" w:themeColor="text1"/>
        </w:rPr>
        <w:t xml:space="preserve"> (clearly stating if it is the solution you are proposing for VISIT)</w:t>
      </w:r>
      <w:r w:rsidR="00D55E95" w:rsidRPr="4EBB1126">
        <w:rPr>
          <w:rFonts w:ascii="Calibri" w:eastAsia="Times New Roman" w:hAnsi="Calibri" w:cs="Calibri"/>
          <w:color w:val="000000" w:themeColor="text1"/>
        </w:rPr>
        <w:t>,</w:t>
      </w:r>
      <w:r w:rsidR="0081730B" w:rsidRPr="4EBB1126">
        <w:rPr>
          <w:rFonts w:ascii="Calibri" w:eastAsia="Times New Roman" w:hAnsi="Calibri" w:cs="Calibri"/>
          <w:color w:val="000000" w:themeColor="text1"/>
        </w:rPr>
        <w:t xml:space="preserve"> the functionality included (e.g.</w:t>
      </w:r>
      <w:r w:rsidR="4E2BFDD1" w:rsidRPr="4EBB1126">
        <w:rPr>
          <w:rFonts w:ascii="Calibri" w:eastAsia="Times New Roman" w:hAnsi="Calibri" w:cs="Calibri"/>
          <w:color w:val="000000" w:themeColor="text1"/>
        </w:rPr>
        <w:t>,</w:t>
      </w:r>
      <w:r w:rsidR="0081730B" w:rsidRPr="4EBB1126">
        <w:rPr>
          <w:rFonts w:ascii="Calibri" w:eastAsia="Times New Roman" w:hAnsi="Calibri" w:cs="Calibri"/>
          <w:color w:val="000000" w:themeColor="text1"/>
        </w:rPr>
        <w:t xml:space="preserve"> </w:t>
      </w:r>
      <w:r w:rsidR="00357944" w:rsidRPr="4EBB1126">
        <w:rPr>
          <w:rFonts w:ascii="Calibri" w:eastAsia="Times New Roman" w:hAnsi="Calibri" w:cs="Calibri"/>
          <w:color w:val="000000" w:themeColor="text1"/>
        </w:rPr>
        <w:t>vaccine</w:t>
      </w:r>
      <w:r w:rsidR="0081730B" w:rsidRPr="4EBB1126">
        <w:rPr>
          <w:rFonts w:ascii="Calibri" w:eastAsia="Times New Roman" w:hAnsi="Calibri" w:cs="Calibri"/>
          <w:color w:val="000000" w:themeColor="text1"/>
        </w:rPr>
        <w:t xml:space="preserve"> management, billing/claims, </w:t>
      </w:r>
      <w:r w:rsidR="00357944" w:rsidRPr="4EBB1126">
        <w:rPr>
          <w:rFonts w:ascii="Calibri" w:eastAsia="Times New Roman" w:hAnsi="Calibri" w:cs="Calibri"/>
          <w:color w:val="000000" w:themeColor="text1"/>
        </w:rPr>
        <w:t>inventorying</w:t>
      </w:r>
      <w:r w:rsidR="0081730B" w:rsidRPr="4EBB1126">
        <w:rPr>
          <w:rFonts w:ascii="Calibri" w:eastAsia="Times New Roman" w:hAnsi="Calibri" w:cs="Calibri"/>
          <w:color w:val="000000" w:themeColor="text1"/>
        </w:rPr>
        <w:t>),</w:t>
      </w:r>
      <w:r w:rsidR="00D55E95" w:rsidRPr="4EBB1126">
        <w:rPr>
          <w:rFonts w:ascii="Calibri" w:eastAsia="Times New Roman" w:hAnsi="Calibri" w:cs="Calibri"/>
          <w:color w:val="000000" w:themeColor="text1"/>
        </w:rPr>
        <w:t xml:space="preserve"> who hosted the solution, your</w:t>
      </w:r>
      <w:r w:rsidRPr="4EBB1126">
        <w:rPr>
          <w:rFonts w:ascii="Calibri" w:eastAsia="Times New Roman" w:hAnsi="Calibri" w:cs="Calibri"/>
          <w:color w:val="000000" w:themeColor="text1"/>
        </w:rPr>
        <w:t xml:space="preserve"> project role, duration of the role, </w:t>
      </w:r>
      <w:r w:rsidR="00EC590F" w:rsidRPr="4EBB1126">
        <w:rPr>
          <w:rFonts w:ascii="Calibri" w:eastAsia="Times New Roman" w:hAnsi="Calibri" w:cs="Calibri"/>
          <w:color w:val="000000" w:themeColor="text1"/>
        </w:rPr>
        <w:t xml:space="preserve">whether the solution has been implemented, </w:t>
      </w:r>
      <w:r w:rsidRPr="4EBB1126">
        <w:rPr>
          <w:rFonts w:ascii="Calibri" w:eastAsia="Times New Roman" w:hAnsi="Calibri" w:cs="Calibri"/>
          <w:color w:val="000000" w:themeColor="text1"/>
        </w:rPr>
        <w:t>and project results.</w:t>
      </w:r>
    </w:p>
    <w:p w14:paraId="72F9394A" w14:textId="3FFF9E8A" w:rsidR="00936295" w:rsidRPr="00CF31B6" w:rsidRDefault="00936295" w:rsidP="006614CE">
      <w:pPr>
        <w:pStyle w:val="ListParagraph"/>
        <w:numPr>
          <w:ilvl w:val="1"/>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lastRenderedPageBreak/>
        <w:t xml:space="preserve">Describe any problems and failures that you encountered in delivering your services, how these were resolved, </w:t>
      </w:r>
      <w:r w:rsidR="00EC590F">
        <w:rPr>
          <w:rFonts w:ascii="Calibri" w:eastAsia="Times New Roman" w:hAnsi="Calibri" w:cs="Calibri"/>
          <w:color w:val="000000"/>
        </w:rPr>
        <w:t xml:space="preserve">and </w:t>
      </w:r>
      <w:r w:rsidRPr="00CF31B6">
        <w:rPr>
          <w:rFonts w:ascii="Calibri" w:eastAsia="Times New Roman" w:hAnsi="Calibri" w:cs="Calibri"/>
          <w:color w:val="000000"/>
        </w:rPr>
        <w:t>what were the lessons learned.</w:t>
      </w:r>
    </w:p>
    <w:p w14:paraId="7EBF0BC2" w14:textId="3993F7CA" w:rsidR="00D55E95" w:rsidRDefault="00D55E95" w:rsidP="006614CE">
      <w:pPr>
        <w:pStyle w:val="ListParagraph"/>
        <w:numPr>
          <w:ilvl w:val="0"/>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t>Your M&amp;O experience for similar systems, especially with respect to your</w:t>
      </w:r>
      <w:r w:rsidR="002C637D">
        <w:rPr>
          <w:rFonts w:ascii="Calibri" w:eastAsia="Times New Roman" w:hAnsi="Calibri" w:cs="Calibri"/>
          <w:color w:val="000000"/>
        </w:rPr>
        <w:t xml:space="preserve"> proposed</w:t>
      </w:r>
      <w:r w:rsidRPr="00CF31B6">
        <w:rPr>
          <w:rFonts w:ascii="Calibri" w:eastAsia="Times New Roman" w:hAnsi="Calibri" w:cs="Calibri"/>
          <w:color w:val="000000"/>
        </w:rPr>
        <w:t xml:space="preserve"> solution. Include the following information, at a minimum: infrastructure management, application monitoring, incident management, access management, helpdesk, business continuity, and disaster recovery.</w:t>
      </w:r>
    </w:p>
    <w:p w14:paraId="6A00279B" w14:textId="7DB3B825" w:rsidR="009C1EA0" w:rsidRPr="00CF31B6" w:rsidRDefault="009C1EA0" w:rsidP="006614CE">
      <w:pPr>
        <w:pStyle w:val="ListParagraph"/>
        <w:numPr>
          <w:ilvl w:val="0"/>
          <w:numId w:val="1"/>
        </w:numPr>
        <w:spacing w:after="0" w:line="240" w:lineRule="auto"/>
        <w:rPr>
          <w:rFonts w:ascii="Calibri" w:eastAsia="Times New Roman" w:hAnsi="Calibri" w:cs="Calibri"/>
          <w:color w:val="000000"/>
        </w:rPr>
      </w:pPr>
      <w:r>
        <w:rPr>
          <w:rFonts w:ascii="Calibri" w:eastAsia="Times New Roman" w:hAnsi="Calibri" w:cs="Calibri"/>
          <w:color w:val="000000"/>
        </w:rPr>
        <w:t xml:space="preserve">Your </w:t>
      </w:r>
      <w:r w:rsidR="00EC590F">
        <w:rPr>
          <w:rFonts w:ascii="Calibri" w:eastAsia="Times New Roman" w:hAnsi="Calibri" w:cs="Calibri"/>
          <w:color w:val="000000"/>
        </w:rPr>
        <w:t xml:space="preserve">role and </w:t>
      </w:r>
      <w:r>
        <w:rPr>
          <w:rFonts w:ascii="Calibri" w:eastAsia="Times New Roman" w:hAnsi="Calibri" w:cs="Calibri"/>
          <w:color w:val="000000"/>
        </w:rPr>
        <w:t>experience with OCM activities for similar projects</w:t>
      </w:r>
      <w:r w:rsidR="00EC590F" w:rsidRPr="00CF31B6">
        <w:rPr>
          <w:rFonts w:ascii="Calibri" w:eastAsia="Times New Roman" w:hAnsi="Calibri" w:cs="Calibri"/>
          <w:color w:val="000000"/>
        </w:rPr>
        <w:t>, especially with respect to your</w:t>
      </w:r>
      <w:r w:rsidR="00EC590F">
        <w:rPr>
          <w:rFonts w:ascii="Calibri" w:eastAsia="Times New Roman" w:hAnsi="Calibri" w:cs="Calibri"/>
          <w:color w:val="000000"/>
        </w:rPr>
        <w:t xml:space="preserve"> proposed</w:t>
      </w:r>
      <w:r w:rsidR="00EC590F" w:rsidRPr="00CF31B6">
        <w:rPr>
          <w:rFonts w:ascii="Calibri" w:eastAsia="Times New Roman" w:hAnsi="Calibri" w:cs="Calibri"/>
          <w:color w:val="000000"/>
        </w:rPr>
        <w:t xml:space="preserve"> solution</w:t>
      </w:r>
      <w:r w:rsidR="00EC590F">
        <w:rPr>
          <w:rFonts w:ascii="Calibri" w:eastAsia="Times New Roman" w:hAnsi="Calibri" w:cs="Calibri"/>
          <w:color w:val="000000"/>
        </w:rPr>
        <w:t>.</w:t>
      </w:r>
    </w:p>
    <w:p w14:paraId="3196AFD3" w14:textId="77777777" w:rsidR="002C637D" w:rsidRDefault="009E484B" w:rsidP="006614CE">
      <w:pPr>
        <w:pStyle w:val="ListParagraph"/>
        <w:numPr>
          <w:ilvl w:val="0"/>
          <w:numId w:val="1"/>
        </w:numPr>
        <w:spacing w:after="0" w:line="240" w:lineRule="auto"/>
        <w:rPr>
          <w:rFonts w:ascii="Calibri" w:eastAsia="Times New Roman" w:hAnsi="Calibri" w:cs="Calibri"/>
          <w:color w:val="000000"/>
        </w:rPr>
      </w:pPr>
      <w:r w:rsidRPr="00CF31B6">
        <w:rPr>
          <w:rFonts w:ascii="Calibri" w:eastAsia="Times New Roman" w:hAnsi="Calibri" w:cs="Calibri"/>
          <w:color w:val="000000"/>
        </w:rPr>
        <w:t>A</w:t>
      </w:r>
      <w:r w:rsidR="00773434" w:rsidRPr="00CF31B6">
        <w:rPr>
          <w:rFonts w:ascii="Calibri" w:eastAsia="Times New Roman" w:hAnsi="Calibri" w:cs="Calibri"/>
          <w:color w:val="000000"/>
        </w:rPr>
        <w:t>ny formal corrective actions that your company has experienced under previous contracts.</w:t>
      </w:r>
    </w:p>
    <w:p w14:paraId="682B48F3" w14:textId="77777777" w:rsidR="00C53BFA" w:rsidRPr="00CF31B6" w:rsidRDefault="00C53BFA" w:rsidP="006614CE">
      <w:pPr>
        <w:spacing w:after="0" w:line="240" w:lineRule="auto"/>
        <w:rPr>
          <w:rFonts w:ascii="Calibri" w:eastAsia="Times New Roman" w:hAnsi="Calibri" w:cs="Calibri"/>
          <w:color w:val="000000"/>
        </w:rPr>
      </w:pPr>
    </w:p>
    <w:p w14:paraId="47D4365F" w14:textId="77777777" w:rsidR="00773434" w:rsidRPr="00CF31B6" w:rsidRDefault="00773434"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465FDC76" w14:textId="77777777" w:rsidR="00C53BFA" w:rsidRPr="00CF31B6" w:rsidRDefault="00C53BFA" w:rsidP="006614CE">
      <w:pPr>
        <w:spacing w:after="0" w:line="240" w:lineRule="auto"/>
        <w:rPr>
          <w:rFonts w:ascii="Calibri" w:hAnsi="Calibri" w:cs="Calibri"/>
          <w:b/>
          <w:noProof/>
        </w:rPr>
      </w:pPr>
    </w:p>
    <w:p w14:paraId="60C4E499" w14:textId="47B595F8" w:rsidR="00031452" w:rsidRPr="00787C57" w:rsidRDefault="4B2EE30F" w:rsidP="61D475B2">
      <w:pPr>
        <w:spacing w:after="0" w:line="240" w:lineRule="auto"/>
        <w:rPr>
          <w:rFonts w:ascii="Calibri" w:hAnsi="Calibri" w:cs="Calibri"/>
          <w:b/>
          <w:bCs/>
          <w:noProof/>
        </w:rPr>
      </w:pPr>
      <w:r w:rsidRPr="0A109029">
        <w:rPr>
          <w:rFonts w:ascii="Calibri" w:hAnsi="Calibri" w:cs="Calibri"/>
          <w:b/>
          <w:bCs/>
          <w:noProof/>
        </w:rPr>
        <w:t xml:space="preserve">4. </w:t>
      </w:r>
      <w:r w:rsidR="33AFC626" w:rsidRPr="0A109029">
        <w:rPr>
          <w:rFonts w:ascii="Calibri" w:hAnsi="Calibri" w:cs="Calibri"/>
          <w:b/>
          <w:bCs/>
          <w:noProof/>
        </w:rPr>
        <w:t xml:space="preserve">Proposed Solution </w:t>
      </w:r>
    </w:p>
    <w:p w14:paraId="254E0359" w14:textId="408E71A6" w:rsidR="00F8070A" w:rsidRPr="00787C57" w:rsidRDefault="00031452" w:rsidP="00A42DD8">
      <w:pPr>
        <w:pStyle w:val="ListParagraph"/>
        <w:numPr>
          <w:ilvl w:val="0"/>
          <w:numId w:val="4"/>
        </w:numPr>
        <w:spacing w:after="0" w:line="240" w:lineRule="auto"/>
        <w:rPr>
          <w:rFonts w:ascii="Calibri" w:eastAsia="Times New Roman" w:hAnsi="Calibri" w:cs="Calibri"/>
        </w:rPr>
      </w:pPr>
      <w:r w:rsidRPr="00787C57">
        <w:rPr>
          <w:rFonts w:ascii="Calibri" w:eastAsia="Times New Roman" w:hAnsi="Calibri" w:cs="Calibri"/>
        </w:rPr>
        <w:t xml:space="preserve">Describe the solution you plan to use to meet the </w:t>
      </w:r>
      <w:r w:rsidR="00EC590F">
        <w:rPr>
          <w:rFonts w:ascii="Calibri" w:eastAsia="Times New Roman" w:hAnsi="Calibri" w:cs="Calibri"/>
        </w:rPr>
        <w:t xml:space="preserve">VISIT </w:t>
      </w:r>
      <w:r w:rsidRPr="00787C57">
        <w:rPr>
          <w:rFonts w:ascii="Calibri" w:eastAsia="Times New Roman" w:hAnsi="Calibri" w:cs="Calibri"/>
        </w:rPr>
        <w:t xml:space="preserve">requirements </w:t>
      </w:r>
      <w:r w:rsidR="00494C58" w:rsidRPr="00787C57">
        <w:rPr>
          <w:rFonts w:ascii="Calibri" w:eastAsia="Times New Roman" w:hAnsi="Calibri" w:cs="Calibri"/>
        </w:rPr>
        <w:t xml:space="preserve">as described in Attachment L, sections 3, 4, and </w:t>
      </w:r>
      <w:r w:rsidR="00360415" w:rsidRPr="00787C57">
        <w:rPr>
          <w:rFonts w:ascii="Calibri" w:eastAsia="Times New Roman" w:hAnsi="Calibri" w:cs="Calibri"/>
        </w:rPr>
        <w:t xml:space="preserve">Attachment </w:t>
      </w:r>
      <w:r w:rsidR="008707BB">
        <w:rPr>
          <w:rFonts w:ascii="Calibri" w:eastAsia="Times New Roman" w:hAnsi="Calibri" w:cs="Calibri"/>
        </w:rPr>
        <w:t>N</w:t>
      </w:r>
      <w:r w:rsidR="00494C58" w:rsidRPr="00787C57">
        <w:rPr>
          <w:rFonts w:ascii="Calibri" w:eastAsia="Times New Roman" w:hAnsi="Calibri" w:cs="Calibri"/>
        </w:rPr>
        <w:t xml:space="preserve">, </w:t>
      </w:r>
      <w:r w:rsidRPr="00787C57">
        <w:rPr>
          <w:rFonts w:ascii="Calibri" w:eastAsia="Times New Roman" w:hAnsi="Calibri" w:cs="Calibri"/>
        </w:rPr>
        <w:t>including but not limited to the specific elements highlighted below:</w:t>
      </w:r>
      <w:r w:rsidR="00F8070A" w:rsidRPr="00787C57">
        <w:rPr>
          <w:rFonts w:ascii="Calibri" w:eastAsia="Times New Roman" w:hAnsi="Calibri" w:cs="Calibri"/>
        </w:rPr>
        <w:t xml:space="preserve"> </w:t>
      </w:r>
    </w:p>
    <w:p w14:paraId="588CCB1A" w14:textId="3AB97339" w:rsidR="0081730B" w:rsidRPr="00787C57" w:rsidRDefault="00EC590F" w:rsidP="00A42DD8">
      <w:pPr>
        <w:pStyle w:val="ListParagraph"/>
        <w:numPr>
          <w:ilvl w:val="1"/>
          <w:numId w:val="4"/>
        </w:numPr>
        <w:spacing w:after="0" w:line="240" w:lineRule="auto"/>
        <w:rPr>
          <w:rFonts w:ascii="Calibri" w:eastAsia="Times New Roman" w:hAnsi="Calibri" w:cs="Calibri"/>
        </w:rPr>
      </w:pPr>
      <w:r>
        <w:rPr>
          <w:rFonts w:ascii="Calibri" w:eastAsia="Times New Roman" w:hAnsi="Calibri" w:cs="Calibri"/>
        </w:rPr>
        <w:t>W</w:t>
      </w:r>
      <w:r w:rsidR="00A43B06" w:rsidRPr="00787C57">
        <w:rPr>
          <w:rFonts w:ascii="Calibri" w:eastAsia="Times New Roman" w:hAnsi="Calibri" w:cs="Calibri"/>
        </w:rPr>
        <w:t>hether</w:t>
      </w:r>
      <w:r w:rsidR="00EC46E8" w:rsidRPr="00787C57">
        <w:rPr>
          <w:rFonts w:ascii="Calibri" w:eastAsia="Times New Roman" w:hAnsi="Calibri" w:cs="Calibri"/>
        </w:rPr>
        <w:t xml:space="preserve"> you are proposing to use a commercial-off-the-shelf solution</w:t>
      </w:r>
      <w:r w:rsidR="00494C58" w:rsidRPr="00787C57">
        <w:rPr>
          <w:rFonts w:ascii="Calibri" w:eastAsia="Times New Roman" w:hAnsi="Calibri" w:cs="Calibri"/>
        </w:rPr>
        <w:t xml:space="preserve">, or a </w:t>
      </w:r>
      <w:r w:rsidR="00C812B6" w:rsidRPr="00787C57">
        <w:rPr>
          <w:rFonts w:ascii="Calibri" w:eastAsia="Times New Roman" w:hAnsi="Calibri" w:cs="Calibri"/>
        </w:rPr>
        <w:t xml:space="preserve">transfer </w:t>
      </w:r>
      <w:r w:rsidR="00494C58" w:rsidRPr="00787C57">
        <w:rPr>
          <w:rFonts w:ascii="Calibri" w:eastAsia="Times New Roman" w:hAnsi="Calibri" w:cs="Calibri"/>
        </w:rPr>
        <w:t>solution</w:t>
      </w:r>
      <w:r w:rsidR="001C7D3D">
        <w:rPr>
          <w:rFonts w:ascii="Calibri" w:eastAsia="Times New Roman" w:hAnsi="Calibri" w:cs="Calibri"/>
        </w:rPr>
        <w:t xml:space="preserve"> from another client</w:t>
      </w:r>
      <w:r w:rsidR="00494C58" w:rsidRPr="00787C57">
        <w:rPr>
          <w:rFonts w:ascii="Calibri" w:eastAsia="Times New Roman" w:hAnsi="Calibri" w:cs="Calibri"/>
        </w:rPr>
        <w:t>,</w:t>
      </w:r>
      <w:r w:rsidR="00EC46E8" w:rsidRPr="00787C57">
        <w:rPr>
          <w:rFonts w:ascii="Calibri" w:eastAsia="Times New Roman" w:hAnsi="Calibri" w:cs="Calibri"/>
        </w:rPr>
        <w:t xml:space="preserve"> </w:t>
      </w:r>
      <w:r w:rsidR="00494C58" w:rsidRPr="00787C57">
        <w:rPr>
          <w:rFonts w:ascii="Calibri" w:eastAsia="Times New Roman" w:hAnsi="Calibri" w:cs="Calibri"/>
        </w:rPr>
        <w:t xml:space="preserve">with specific </w:t>
      </w:r>
      <w:r w:rsidR="00EC46E8" w:rsidRPr="00787C57">
        <w:rPr>
          <w:rFonts w:ascii="Calibri" w:eastAsia="Times New Roman" w:hAnsi="Calibri" w:cs="Calibri"/>
        </w:rPr>
        <w:t xml:space="preserve">details about the </w:t>
      </w:r>
      <w:r w:rsidR="00494C58" w:rsidRPr="00787C57">
        <w:rPr>
          <w:rFonts w:ascii="Calibri" w:eastAsia="Times New Roman" w:hAnsi="Calibri" w:cs="Calibri"/>
        </w:rPr>
        <w:t xml:space="preserve">proposed </w:t>
      </w:r>
      <w:r w:rsidR="00EC46E8" w:rsidRPr="00787C57">
        <w:rPr>
          <w:rFonts w:ascii="Calibri" w:eastAsia="Times New Roman" w:hAnsi="Calibri" w:cs="Calibri"/>
        </w:rPr>
        <w:t>solution</w:t>
      </w:r>
      <w:r w:rsidR="00A43B06" w:rsidRPr="00787C57">
        <w:rPr>
          <w:rFonts w:ascii="Calibri" w:eastAsia="Times New Roman" w:hAnsi="Calibri" w:cs="Calibri"/>
        </w:rPr>
        <w:t>.</w:t>
      </w:r>
      <w:r w:rsidR="00F8070A" w:rsidRPr="00787C57">
        <w:rPr>
          <w:rFonts w:ascii="Calibri" w:eastAsia="Times New Roman" w:hAnsi="Calibri" w:cs="Calibri"/>
        </w:rPr>
        <w:t xml:space="preserve"> </w:t>
      </w:r>
    </w:p>
    <w:p w14:paraId="52F8AF69" w14:textId="70F1892E" w:rsidR="00F8070A" w:rsidRPr="00787C57" w:rsidRDefault="00F8070A" w:rsidP="00A42DD8">
      <w:pPr>
        <w:pStyle w:val="ListParagraph"/>
        <w:numPr>
          <w:ilvl w:val="1"/>
          <w:numId w:val="4"/>
        </w:numPr>
        <w:spacing w:after="0" w:line="240" w:lineRule="auto"/>
        <w:rPr>
          <w:rFonts w:ascii="Calibri" w:eastAsia="Times New Roman" w:hAnsi="Calibri" w:cs="Calibri"/>
        </w:rPr>
      </w:pPr>
      <w:r w:rsidRPr="00787C57">
        <w:rPr>
          <w:rFonts w:ascii="Calibri" w:eastAsia="Times New Roman" w:hAnsi="Calibri" w:cs="Calibri"/>
        </w:rPr>
        <w:t xml:space="preserve">If you are proposing a solution with system components from different sources, vendors, or projects, please describe how your solution will integrate the component pieces and the type and functionality of each. </w:t>
      </w:r>
    </w:p>
    <w:p w14:paraId="40BC53C0" w14:textId="1F510885" w:rsidR="002C637D" w:rsidRPr="00787C57" w:rsidRDefault="00EC590F" w:rsidP="00A42DD8">
      <w:pPr>
        <w:pStyle w:val="ListParagraph"/>
        <w:numPr>
          <w:ilvl w:val="1"/>
          <w:numId w:val="4"/>
        </w:numPr>
        <w:spacing w:after="0" w:line="240" w:lineRule="auto"/>
        <w:rPr>
          <w:rFonts w:ascii="Calibri" w:eastAsia="Times New Roman" w:hAnsi="Calibri" w:cs="Calibri"/>
        </w:rPr>
      </w:pPr>
      <w:r>
        <w:rPr>
          <w:rFonts w:ascii="Calibri" w:eastAsia="Times New Roman" w:hAnsi="Calibri" w:cs="Calibri"/>
        </w:rPr>
        <w:t>A</w:t>
      </w:r>
      <w:r w:rsidR="002C637D" w:rsidRPr="00787C57">
        <w:rPr>
          <w:rFonts w:ascii="Calibri" w:eastAsia="Times New Roman" w:hAnsi="Calibri" w:cs="Calibri"/>
        </w:rPr>
        <w:t xml:space="preserve"> roadmap for the proposed solution. </w:t>
      </w:r>
    </w:p>
    <w:p w14:paraId="319665D8" w14:textId="4E57DD79" w:rsidR="0041088A" w:rsidRPr="00787C57" w:rsidRDefault="24E40433" w:rsidP="0A109029">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Hosting</w:t>
      </w:r>
    </w:p>
    <w:p w14:paraId="113BB60B" w14:textId="09B5C62D" w:rsidR="0041088A" w:rsidRPr="00787C57" w:rsidRDefault="3105FB49"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Y</w:t>
      </w:r>
      <w:r w:rsidR="17D333DD" w:rsidRPr="0A109029">
        <w:rPr>
          <w:rFonts w:ascii="Calibri" w:eastAsia="Times New Roman" w:hAnsi="Calibri" w:cs="Calibri"/>
        </w:rPr>
        <w:t xml:space="preserve">our </w:t>
      </w:r>
      <w:r w:rsidR="112C51D8" w:rsidRPr="0A109029">
        <w:rPr>
          <w:rFonts w:ascii="Calibri" w:eastAsia="Times New Roman" w:hAnsi="Calibri" w:cs="Calibri"/>
        </w:rPr>
        <w:t xml:space="preserve">contractor-hosted model. Explain the hosting </w:t>
      </w:r>
      <w:r w:rsidR="17D333DD" w:rsidRPr="0A109029">
        <w:rPr>
          <w:rFonts w:ascii="Calibri" w:eastAsia="Times New Roman" w:hAnsi="Calibri" w:cs="Calibri"/>
        </w:rPr>
        <w:t xml:space="preserve">solution </w:t>
      </w:r>
      <w:r w:rsidR="112C51D8" w:rsidRPr="0A109029">
        <w:rPr>
          <w:rFonts w:ascii="Calibri" w:eastAsia="Times New Roman" w:hAnsi="Calibri" w:cs="Calibri"/>
        </w:rPr>
        <w:t>and the location.</w:t>
      </w:r>
    </w:p>
    <w:p w14:paraId="7C07F0F8" w14:textId="6E745B02" w:rsidR="002C637D" w:rsidRPr="00EC590F" w:rsidRDefault="3105FB49"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L</w:t>
      </w:r>
      <w:r w:rsidR="17D333DD" w:rsidRPr="0A109029">
        <w:rPr>
          <w:rFonts w:ascii="Calibri" w:eastAsia="Times New Roman" w:hAnsi="Calibri" w:cs="Calibri"/>
        </w:rPr>
        <w:t>ocation of the proposed data centers</w:t>
      </w:r>
      <w:r w:rsidRPr="0A109029">
        <w:rPr>
          <w:rFonts w:ascii="Calibri" w:eastAsia="Times New Roman" w:hAnsi="Calibri" w:cs="Calibri"/>
        </w:rPr>
        <w:t xml:space="preserve"> and w</w:t>
      </w:r>
      <w:r w:rsidR="17D333DD" w:rsidRPr="0A109029">
        <w:rPr>
          <w:rFonts w:ascii="Calibri" w:eastAsia="Times New Roman" w:hAnsi="Calibri" w:cs="Calibri"/>
        </w:rPr>
        <w:t>ho will own the data centers (will you be subcontracting, if so, to who).</w:t>
      </w:r>
    </w:p>
    <w:p w14:paraId="57B45C78" w14:textId="6C423D84" w:rsidR="002C637D" w:rsidRPr="00787C57" w:rsidRDefault="3105FB49"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A</w:t>
      </w:r>
      <w:r w:rsidR="17D333DD" w:rsidRPr="0A109029">
        <w:rPr>
          <w:rFonts w:ascii="Calibri" w:eastAsia="Times New Roman" w:hAnsi="Calibri" w:cs="Calibri"/>
        </w:rPr>
        <w:t xml:space="preserve">ny remote operations for the data centers you propose to employ. </w:t>
      </w:r>
    </w:p>
    <w:p w14:paraId="05C9DA90" w14:textId="773DB8B9"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D</w:t>
      </w:r>
      <w:r w:rsidR="36445C47" w:rsidRPr="0A109029">
        <w:rPr>
          <w:rFonts w:ascii="Calibri" w:eastAsia="Times New Roman" w:hAnsi="Calibri" w:cs="Calibri"/>
        </w:rPr>
        <w:t xml:space="preserve">etails of proposed redundancy. </w:t>
      </w:r>
    </w:p>
    <w:p w14:paraId="6D79A0EC" w14:textId="7CAE1AAF"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I</w:t>
      </w:r>
      <w:r w:rsidR="36445C47" w:rsidRPr="0A109029">
        <w:rPr>
          <w:rFonts w:ascii="Calibri" w:eastAsia="Times New Roman" w:hAnsi="Calibri" w:cs="Calibri"/>
        </w:rPr>
        <w:t xml:space="preserve">f the servers that are proposed in this response are shared among multiple customers, or if the servers proposed are for a sole customer. </w:t>
      </w:r>
    </w:p>
    <w:p w14:paraId="6D84B25D" w14:textId="1E156B02"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Y</w:t>
      </w:r>
      <w:r w:rsidR="36445C47" w:rsidRPr="0A109029">
        <w:rPr>
          <w:rFonts w:ascii="Calibri" w:eastAsia="Times New Roman" w:hAnsi="Calibri" w:cs="Calibri"/>
        </w:rPr>
        <w:t>our proposed load balancing for your customers, within each datacenter as well as between primary and secondary data centers (if applicable).</w:t>
      </w:r>
    </w:p>
    <w:p w14:paraId="3E0B204D" w14:textId="2010C5E7" w:rsidR="0071277D" w:rsidRPr="00787C57" w:rsidRDefault="3F22EF66"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D</w:t>
      </w:r>
      <w:r w:rsidR="36445C47" w:rsidRPr="0A109029">
        <w:rPr>
          <w:rFonts w:ascii="Calibri" w:eastAsia="Times New Roman" w:hAnsi="Calibri" w:cs="Calibri"/>
        </w:rPr>
        <w:t xml:space="preserve">etails about public and private subnets in </w:t>
      </w:r>
      <w:r w:rsidR="17D333DD" w:rsidRPr="0A109029">
        <w:rPr>
          <w:rFonts w:ascii="Calibri" w:eastAsia="Times New Roman" w:hAnsi="Calibri" w:cs="Calibri"/>
        </w:rPr>
        <w:t xml:space="preserve">the </w:t>
      </w:r>
      <w:r w:rsidR="36445C47" w:rsidRPr="0A109029">
        <w:rPr>
          <w:rFonts w:ascii="Calibri" w:eastAsia="Times New Roman" w:hAnsi="Calibri" w:cs="Calibri"/>
        </w:rPr>
        <w:t xml:space="preserve">proposed infrastructure design. </w:t>
      </w:r>
    </w:p>
    <w:p w14:paraId="6E374A87" w14:textId="687B9311" w:rsidR="60431075" w:rsidRDefault="60431075" w:rsidP="0A109029">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Explain how </w:t>
      </w:r>
      <w:bookmarkStart w:id="0" w:name="_Hlk129621818"/>
      <w:r w:rsidRPr="0A109029">
        <w:rPr>
          <w:rFonts w:ascii="Calibri" w:eastAsia="Times New Roman" w:hAnsi="Calibri" w:cs="Calibri"/>
        </w:rPr>
        <w:t xml:space="preserve">the State </w:t>
      </w:r>
      <w:r w:rsidR="001C7D3D">
        <w:rPr>
          <w:rFonts w:ascii="Calibri" w:eastAsia="Times New Roman" w:hAnsi="Calibri" w:cs="Calibri"/>
        </w:rPr>
        <w:t xml:space="preserve">(e.g., the IDOH Data and Analytics team) </w:t>
      </w:r>
      <w:r w:rsidRPr="0A109029">
        <w:rPr>
          <w:rFonts w:ascii="Calibri" w:eastAsia="Times New Roman" w:hAnsi="Calibri" w:cs="Calibri"/>
        </w:rPr>
        <w:t xml:space="preserve">can </w:t>
      </w:r>
      <w:r w:rsidR="00CC2D50">
        <w:rPr>
          <w:rFonts w:ascii="Calibri" w:eastAsia="Times New Roman" w:hAnsi="Calibri" w:cs="Calibri"/>
        </w:rPr>
        <w:t xml:space="preserve">have </w:t>
      </w:r>
      <w:r w:rsidR="00CC2D50" w:rsidRPr="00CC2D50">
        <w:rPr>
          <w:rFonts w:ascii="Calibri" w:eastAsia="Times New Roman" w:hAnsi="Calibri" w:cs="Calibri"/>
        </w:rPr>
        <w:t xml:space="preserve">direct access to their raw VISIT data to connect to and extract data through an API or other interface </w:t>
      </w:r>
      <w:r w:rsidRPr="0A109029">
        <w:rPr>
          <w:rFonts w:ascii="Calibri" w:eastAsia="Times New Roman" w:hAnsi="Calibri" w:cs="Calibri"/>
        </w:rPr>
        <w:t>for reporting and other needs</w:t>
      </w:r>
      <w:bookmarkEnd w:id="0"/>
      <w:r w:rsidR="6807C2BD" w:rsidRPr="0A109029">
        <w:rPr>
          <w:rFonts w:ascii="Calibri" w:eastAsia="Times New Roman" w:hAnsi="Calibri" w:cs="Calibri"/>
        </w:rPr>
        <w:t>.</w:t>
      </w:r>
    </w:p>
    <w:p w14:paraId="3751E1A4" w14:textId="77777777" w:rsidR="00EE05F0" w:rsidRDefault="3F22EF66"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P</w:t>
      </w:r>
      <w:r w:rsidR="36445C47" w:rsidRPr="0A109029">
        <w:rPr>
          <w:rFonts w:ascii="Calibri" w:eastAsia="Times New Roman" w:hAnsi="Calibri" w:cs="Calibri"/>
        </w:rPr>
        <w:t xml:space="preserve">rovide a high-level architectural diagram(s) and associated details of hardware/infrastructure required for </w:t>
      </w:r>
      <w:r w:rsidRPr="0A109029">
        <w:rPr>
          <w:rFonts w:ascii="Calibri" w:eastAsia="Times New Roman" w:hAnsi="Calibri" w:cs="Calibri"/>
        </w:rPr>
        <w:t xml:space="preserve">your </w:t>
      </w:r>
      <w:r w:rsidR="36445C47" w:rsidRPr="0A109029">
        <w:rPr>
          <w:rFonts w:ascii="Calibri" w:eastAsia="Times New Roman" w:hAnsi="Calibri" w:cs="Calibri"/>
        </w:rPr>
        <w:t xml:space="preserve">proposed solution, including backup and disaster recovery. </w:t>
      </w:r>
    </w:p>
    <w:p w14:paraId="2CE063DF" w14:textId="3228F637" w:rsidR="0071277D" w:rsidRPr="00787C57" w:rsidRDefault="1479D56D"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Describe your proposed method to meet, as well as any experience you have had with, the security requirements as detailed in section 4.2 of Attachment L. Include, but do not limit to:</w:t>
      </w:r>
    </w:p>
    <w:p w14:paraId="2FF512E3" w14:textId="1FF4FB81" w:rsidR="0071277D" w:rsidRPr="00787C57"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Security (pertaining to personnel and technical) that will be used to ensure the State’s data and patient health information is not accessed or shared in an unauthorized manner. </w:t>
      </w:r>
    </w:p>
    <w:p w14:paraId="7184E2AC" w14:textId="0C60DDAF" w:rsidR="0071277D" w:rsidRPr="00787C57"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Who will have access to State data. </w:t>
      </w:r>
    </w:p>
    <w:p w14:paraId="00FCD242" w14:textId="57C46F85" w:rsidR="0071277D"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Encryption standards that will be employed. </w:t>
      </w:r>
    </w:p>
    <w:p w14:paraId="25F71FA7" w14:textId="228B86EB" w:rsidR="00D9432B" w:rsidRPr="00787C57" w:rsidRDefault="00D9432B" w:rsidP="00A42DD8">
      <w:pPr>
        <w:pStyle w:val="ListParagraph"/>
        <w:numPr>
          <w:ilvl w:val="1"/>
          <w:numId w:val="4"/>
        </w:numPr>
        <w:spacing w:after="0" w:line="240" w:lineRule="auto"/>
        <w:rPr>
          <w:rFonts w:ascii="Calibri" w:eastAsia="Times New Roman" w:hAnsi="Calibri" w:cs="Calibri"/>
        </w:rPr>
      </w:pPr>
      <w:r>
        <w:rPr>
          <w:rFonts w:ascii="Calibri" w:eastAsia="Times New Roman" w:hAnsi="Calibri" w:cs="Calibri"/>
        </w:rPr>
        <w:t>How the Contractor will</w:t>
      </w:r>
      <w:r w:rsidRPr="00D9432B">
        <w:rPr>
          <w:rFonts w:ascii="Calibri" w:eastAsia="Times New Roman" w:hAnsi="Calibri" w:cs="Calibri"/>
        </w:rPr>
        <w:t xml:space="preserve"> perform and ensure that the VISIT system passes application security and vulnerability tests</w:t>
      </w:r>
    </w:p>
    <w:p w14:paraId="7B996601" w14:textId="0C7E0FD9" w:rsidR="0071277D" w:rsidRPr="00787C57" w:rsidRDefault="1479D56D" w:rsidP="00A42DD8">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lastRenderedPageBreak/>
        <w:t xml:space="preserve">Confirm that any data provided by or for the State remains State property and may not be marketed or sold by the respondent without express written State consent. </w:t>
      </w:r>
    </w:p>
    <w:p w14:paraId="6DE9D324" w14:textId="22D5AAA0" w:rsidR="0071277D" w:rsidRPr="00787C57" w:rsidRDefault="1479D56D"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Explain any capacity limitations for your proposed solution (e.g., a maximum number </w:t>
      </w:r>
      <w:r w:rsidR="5BFD7AD2" w:rsidRPr="0A109029">
        <w:rPr>
          <w:rFonts w:ascii="Calibri" w:eastAsia="Times New Roman" w:hAnsi="Calibri" w:cs="Calibri"/>
        </w:rPr>
        <w:t>of vaccine appointments</w:t>
      </w:r>
      <w:r w:rsidRPr="0A109029">
        <w:rPr>
          <w:rFonts w:ascii="Calibri" w:eastAsia="Times New Roman" w:hAnsi="Calibri" w:cs="Calibri"/>
        </w:rPr>
        <w:t>).</w:t>
      </w:r>
    </w:p>
    <w:p w14:paraId="0BB152FC" w14:textId="5A48CB94" w:rsidR="0071277D" w:rsidRPr="00787C57" w:rsidRDefault="3F22EF66"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Explain </w:t>
      </w:r>
      <w:r w:rsidR="36445C47" w:rsidRPr="0A109029">
        <w:rPr>
          <w:rFonts w:ascii="Calibri" w:eastAsia="Times New Roman" w:hAnsi="Calibri" w:cs="Calibri"/>
        </w:rPr>
        <w:t xml:space="preserve">how your proposed solution conforms to the State’s Assistive Technology Standard and architectural standards, and/or a proposed timeline and plan to migrate to a form that does meet State standards in an agreeable timeline. </w:t>
      </w:r>
    </w:p>
    <w:p w14:paraId="471F1C9B" w14:textId="3E870F92" w:rsidR="4E9C4491" w:rsidRDefault="17377EA4"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Clearinghouses</w:t>
      </w:r>
    </w:p>
    <w:p w14:paraId="5E6983A4" w14:textId="114CCE2C" w:rsidR="4E9C4491" w:rsidRDefault="5740A814" w:rsidP="0A109029">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 xml:space="preserve">Explain </w:t>
      </w:r>
      <w:r w:rsidR="60767283" w:rsidRPr="0A109029">
        <w:rPr>
          <w:rFonts w:ascii="Calibri" w:eastAsia="Times New Roman" w:hAnsi="Calibri" w:cs="Calibri"/>
        </w:rPr>
        <w:t>w</w:t>
      </w:r>
      <w:r w:rsidR="55F1A241" w:rsidRPr="0A109029">
        <w:rPr>
          <w:rFonts w:ascii="Calibri" w:eastAsia="Times New Roman" w:hAnsi="Calibri" w:cs="Calibri"/>
        </w:rPr>
        <w:t xml:space="preserve">hat clearinghouses your solution can integrate with and what has your solution </w:t>
      </w:r>
      <w:r w:rsidR="42BF8906" w:rsidRPr="0A109029">
        <w:rPr>
          <w:rFonts w:ascii="Calibri" w:eastAsia="Times New Roman" w:hAnsi="Calibri" w:cs="Calibri"/>
        </w:rPr>
        <w:t xml:space="preserve">successfully </w:t>
      </w:r>
      <w:r w:rsidR="55F1A241" w:rsidRPr="0A109029">
        <w:rPr>
          <w:rFonts w:ascii="Calibri" w:eastAsia="Times New Roman" w:hAnsi="Calibri" w:cs="Calibri"/>
        </w:rPr>
        <w:t>integrated with.</w:t>
      </w:r>
    </w:p>
    <w:p w14:paraId="1E985799" w14:textId="5ACBD6CC" w:rsidR="0E53374D" w:rsidRDefault="0E53374D" w:rsidP="0A109029">
      <w:pPr>
        <w:pStyle w:val="ListParagraph"/>
        <w:numPr>
          <w:ilvl w:val="1"/>
          <w:numId w:val="4"/>
        </w:numPr>
        <w:spacing w:after="0" w:line="240" w:lineRule="auto"/>
        <w:rPr>
          <w:rFonts w:ascii="Calibri" w:eastAsia="Times New Roman" w:hAnsi="Calibri" w:cs="Calibri"/>
        </w:rPr>
      </w:pPr>
      <w:r w:rsidRPr="0A109029">
        <w:rPr>
          <w:rFonts w:ascii="Calibri" w:eastAsia="Times New Roman" w:hAnsi="Calibri" w:cs="Calibri"/>
        </w:rPr>
        <w:t>If your organization provides clearinghouse services</w:t>
      </w:r>
      <w:r w:rsidR="2F346C21" w:rsidRPr="0A109029">
        <w:rPr>
          <w:rFonts w:ascii="Calibri" w:eastAsia="Times New Roman" w:hAnsi="Calibri" w:cs="Calibri"/>
        </w:rPr>
        <w:t xml:space="preserve"> either through your own organization or through a partner</w:t>
      </w:r>
      <w:r w:rsidRPr="0A109029">
        <w:rPr>
          <w:rFonts w:ascii="Calibri" w:eastAsia="Times New Roman" w:hAnsi="Calibri" w:cs="Calibri"/>
        </w:rPr>
        <w:t xml:space="preserve">, please provide details on </w:t>
      </w:r>
      <w:r w:rsidR="545B1BE0" w:rsidRPr="0A109029">
        <w:rPr>
          <w:rFonts w:ascii="Calibri" w:eastAsia="Times New Roman" w:hAnsi="Calibri" w:cs="Calibri"/>
        </w:rPr>
        <w:t>these</w:t>
      </w:r>
      <w:r w:rsidRPr="0A109029">
        <w:rPr>
          <w:rFonts w:ascii="Calibri" w:eastAsia="Times New Roman" w:hAnsi="Calibri" w:cs="Calibri"/>
        </w:rPr>
        <w:t xml:space="preserve"> services</w:t>
      </w:r>
      <w:r w:rsidR="513862E1" w:rsidRPr="0A109029">
        <w:rPr>
          <w:rFonts w:ascii="Calibri" w:eastAsia="Times New Roman" w:hAnsi="Calibri" w:cs="Calibri"/>
        </w:rPr>
        <w:t xml:space="preserve"> and be clear which organization provides the service. </w:t>
      </w:r>
      <w:r w:rsidRPr="0A109029">
        <w:rPr>
          <w:rFonts w:ascii="Calibri" w:eastAsia="Times New Roman" w:hAnsi="Calibri" w:cs="Calibri"/>
        </w:rPr>
        <w:t xml:space="preserve">Include how many </w:t>
      </w:r>
      <w:r w:rsidR="038F9206" w:rsidRPr="0A109029">
        <w:rPr>
          <w:rFonts w:ascii="Calibri" w:eastAsia="Times New Roman" w:hAnsi="Calibri" w:cs="Calibri"/>
        </w:rPr>
        <w:t xml:space="preserve">clients </w:t>
      </w:r>
      <w:r w:rsidRPr="0A109029">
        <w:rPr>
          <w:rFonts w:ascii="Calibri" w:eastAsia="Times New Roman" w:hAnsi="Calibri" w:cs="Calibri"/>
        </w:rPr>
        <w:t>you</w:t>
      </w:r>
      <w:r w:rsidR="64468C49" w:rsidRPr="0A109029">
        <w:rPr>
          <w:rFonts w:ascii="Calibri" w:eastAsia="Times New Roman" w:hAnsi="Calibri" w:cs="Calibri"/>
        </w:rPr>
        <w:t>/your partner</w:t>
      </w:r>
      <w:r w:rsidRPr="0A109029">
        <w:rPr>
          <w:rFonts w:ascii="Calibri" w:eastAsia="Times New Roman" w:hAnsi="Calibri" w:cs="Calibri"/>
        </w:rPr>
        <w:t xml:space="preserve"> </w:t>
      </w:r>
      <w:r w:rsidR="79BFC23A" w:rsidRPr="0A109029">
        <w:rPr>
          <w:rFonts w:ascii="Calibri" w:eastAsia="Times New Roman" w:hAnsi="Calibri" w:cs="Calibri"/>
        </w:rPr>
        <w:t xml:space="preserve">currently </w:t>
      </w:r>
      <w:r w:rsidRPr="0A109029">
        <w:rPr>
          <w:rFonts w:ascii="Calibri" w:eastAsia="Times New Roman" w:hAnsi="Calibri" w:cs="Calibri"/>
        </w:rPr>
        <w:t>serve as a clearinghouse</w:t>
      </w:r>
      <w:r w:rsidR="14ED751E" w:rsidRPr="0A109029">
        <w:rPr>
          <w:rFonts w:ascii="Calibri" w:eastAsia="Times New Roman" w:hAnsi="Calibri" w:cs="Calibri"/>
        </w:rPr>
        <w:t>,</w:t>
      </w:r>
      <w:r w:rsidRPr="0A109029">
        <w:rPr>
          <w:rFonts w:ascii="Calibri" w:eastAsia="Times New Roman" w:hAnsi="Calibri" w:cs="Calibri"/>
        </w:rPr>
        <w:t xml:space="preserve"> </w:t>
      </w:r>
      <w:r w:rsidR="3DC7704D" w:rsidRPr="0A109029">
        <w:rPr>
          <w:rFonts w:ascii="Calibri" w:eastAsia="Times New Roman" w:hAnsi="Calibri" w:cs="Calibri"/>
        </w:rPr>
        <w:t xml:space="preserve">the average volumes processed through </w:t>
      </w:r>
      <w:r w:rsidR="2C083D7C" w:rsidRPr="0A109029">
        <w:rPr>
          <w:rFonts w:ascii="Calibri" w:eastAsia="Times New Roman" w:hAnsi="Calibri" w:cs="Calibri"/>
        </w:rPr>
        <w:t>the</w:t>
      </w:r>
      <w:r w:rsidR="3DC7704D" w:rsidRPr="0A109029">
        <w:rPr>
          <w:rFonts w:ascii="Calibri" w:eastAsia="Times New Roman" w:hAnsi="Calibri" w:cs="Calibri"/>
        </w:rPr>
        <w:t xml:space="preserve"> clearinghouse per </w:t>
      </w:r>
      <w:r w:rsidR="581AD10D" w:rsidRPr="0A109029">
        <w:rPr>
          <w:rFonts w:ascii="Calibri" w:eastAsia="Times New Roman" w:hAnsi="Calibri" w:cs="Calibri"/>
        </w:rPr>
        <w:t>client</w:t>
      </w:r>
      <w:r w:rsidR="41D9D9D4" w:rsidRPr="0A109029">
        <w:rPr>
          <w:rFonts w:ascii="Calibri" w:eastAsia="Times New Roman" w:hAnsi="Calibri" w:cs="Calibri"/>
        </w:rPr>
        <w:t>, and how long have you</w:t>
      </w:r>
      <w:r w:rsidR="1FB5DD48" w:rsidRPr="0A109029">
        <w:rPr>
          <w:rFonts w:ascii="Calibri" w:eastAsia="Times New Roman" w:hAnsi="Calibri" w:cs="Calibri"/>
        </w:rPr>
        <w:t>/your partner</w:t>
      </w:r>
      <w:r w:rsidR="41D9D9D4" w:rsidRPr="0A109029">
        <w:rPr>
          <w:rFonts w:ascii="Calibri" w:eastAsia="Times New Roman" w:hAnsi="Calibri" w:cs="Calibri"/>
        </w:rPr>
        <w:t xml:space="preserve"> </w:t>
      </w:r>
      <w:r w:rsidR="39BBDA0D" w:rsidRPr="0A109029">
        <w:rPr>
          <w:rFonts w:ascii="Calibri" w:eastAsia="Times New Roman" w:hAnsi="Calibri" w:cs="Calibri"/>
        </w:rPr>
        <w:t xml:space="preserve">has/have </w:t>
      </w:r>
      <w:r w:rsidR="41D9D9D4" w:rsidRPr="0A109029">
        <w:rPr>
          <w:rFonts w:ascii="Calibri" w:eastAsia="Times New Roman" w:hAnsi="Calibri" w:cs="Calibri"/>
        </w:rPr>
        <w:t>provided clearinghouse services</w:t>
      </w:r>
      <w:r w:rsidR="3DC7704D" w:rsidRPr="0A109029">
        <w:rPr>
          <w:rFonts w:ascii="Calibri" w:eastAsia="Times New Roman" w:hAnsi="Calibri" w:cs="Calibri"/>
        </w:rPr>
        <w:t>.</w:t>
      </w:r>
      <w:r w:rsidR="5E74FDB4" w:rsidRPr="0A109029">
        <w:rPr>
          <w:rFonts w:ascii="Calibri" w:eastAsia="Times New Roman" w:hAnsi="Calibri" w:cs="Calibri"/>
        </w:rPr>
        <w:t xml:space="preserve"> Provide costs for the clearinghouse services in Table 4 of the Other tab in Attachment D - Cost Proposal.</w:t>
      </w:r>
      <w:r w:rsidR="4CB5CAE3" w:rsidRPr="0A109029">
        <w:rPr>
          <w:rFonts w:ascii="Calibri" w:eastAsia="Times New Roman" w:hAnsi="Calibri" w:cs="Calibri"/>
        </w:rPr>
        <w:t xml:space="preserve"> The State may choose to include in the contract the clearinghouse services for VISIT’s billing.</w:t>
      </w:r>
    </w:p>
    <w:p w14:paraId="7EF6DE57" w14:textId="4D8E4191" w:rsidR="00570FAB" w:rsidRPr="00787C57" w:rsidRDefault="69BAF265"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Complete </w:t>
      </w:r>
      <w:r w:rsidR="3F32C289" w:rsidRPr="0A109029">
        <w:rPr>
          <w:rFonts w:ascii="Calibri" w:eastAsia="Times New Roman" w:hAnsi="Calibri" w:cs="Calibri"/>
        </w:rPr>
        <w:t xml:space="preserve">Attachment </w:t>
      </w:r>
      <w:r w:rsidR="008707BB">
        <w:rPr>
          <w:rFonts w:ascii="Calibri" w:eastAsia="Times New Roman" w:hAnsi="Calibri" w:cs="Calibri"/>
        </w:rPr>
        <w:t>N</w:t>
      </w:r>
      <w:r w:rsidRPr="0A109029">
        <w:rPr>
          <w:rFonts w:ascii="Calibri" w:eastAsia="Times New Roman" w:hAnsi="Calibri" w:cs="Calibri"/>
        </w:rPr>
        <w:t xml:space="preserve"> </w:t>
      </w:r>
      <w:bookmarkStart w:id="1" w:name="_Hlk130991727"/>
      <w:r w:rsidRPr="0A109029">
        <w:rPr>
          <w:rFonts w:ascii="Calibri" w:eastAsia="Times New Roman" w:hAnsi="Calibri" w:cs="Calibri"/>
        </w:rPr>
        <w:t>to demonstrate the fit/gap of your proposed solution. If there are requirements that your solution cannot meet prior to go-live, explain the alternative solution</w:t>
      </w:r>
      <w:r w:rsidR="006B484E">
        <w:rPr>
          <w:rFonts w:ascii="Calibri" w:eastAsia="Times New Roman" w:hAnsi="Calibri" w:cs="Calibri"/>
        </w:rPr>
        <w:t xml:space="preserve"> and provide an estimated timeline for the requirement to be rolled out</w:t>
      </w:r>
      <w:r w:rsidRPr="0A109029">
        <w:rPr>
          <w:rFonts w:ascii="Calibri" w:eastAsia="Times New Roman" w:hAnsi="Calibri" w:cs="Calibri"/>
        </w:rPr>
        <w:t xml:space="preserve">. </w:t>
      </w:r>
      <w:bookmarkEnd w:id="1"/>
      <w:r w:rsidRPr="0A109029">
        <w:rPr>
          <w:rFonts w:ascii="Calibri" w:eastAsia="Times New Roman" w:hAnsi="Calibri" w:cs="Calibri"/>
        </w:rPr>
        <w:t>Confirm you shall modify or configure your solution to meet all functional and technical requirements prior to th</w:t>
      </w:r>
      <w:r w:rsidR="1B670AC4" w:rsidRPr="0A109029">
        <w:rPr>
          <w:rFonts w:ascii="Calibri" w:eastAsia="Times New Roman" w:hAnsi="Calibri" w:cs="Calibri"/>
        </w:rPr>
        <w:t xml:space="preserve">e </w:t>
      </w:r>
      <w:r w:rsidR="3968AA6D" w:rsidRPr="0A109029">
        <w:rPr>
          <w:rFonts w:ascii="Calibri" w:eastAsia="Times New Roman" w:hAnsi="Calibri" w:cs="Calibri"/>
        </w:rPr>
        <w:t>Statewide Implementation, or the Pilot Implementation, if you are proposing a Pilot.</w:t>
      </w:r>
      <w:r w:rsidRPr="0A109029">
        <w:rPr>
          <w:rFonts w:ascii="Calibri" w:eastAsia="Times New Roman" w:hAnsi="Calibri" w:cs="Calibri"/>
        </w:rPr>
        <w:t xml:space="preserve"> </w:t>
      </w:r>
    </w:p>
    <w:p w14:paraId="58C83F90" w14:textId="24B4A5B2" w:rsidR="5AF75841" w:rsidRDefault="5AF75841" w:rsidP="0A109029">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Explain how your solution will integrate with interface partners (e.g., API)</w:t>
      </w:r>
      <w:r w:rsidR="71951EDB" w:rsidRPr="0A109029">
        <w:rPr>
          <w:rFonts w:ascii="Calibri" w:eastAsia="Times New Roman" w:hAnsi="Calibri" w:cs="Calibri"/>
        </w:rPr>
        <w:t xml:space="preserve"> and if you have experience integrating your solution with the non-IDOH specific interface partners </w:t>
      </w:r>
      <w:r w:rsidR="006B484E">
        <w:rPr>
          <w:rFonts w:ascii="Calibri" w:eastAsia="Times New Roman" w:hAnsi="Calibri" w:cs="Calibri"/>
        </w:rPr>
        <w:t xml:space="preserve">and platforms (e.g., Mulesoft) </w:t>
      </w:r>
      <w:r w:rsidR="71951EDB" w:rsidRPr="0A109029">
        <w:rPr>
          <w:rFonts w:ascii="Calibri" w:eastAsia="Times New Roman" w:hAnsi="Calibri" w:cs="Calibri"/>
        </w:rPr>
        <w:t>listed in Attachment L Section 4.3</w:t>
      </w:r>
      <w:r w:rsidR="00984641">
        <w:rPr>
          <w:rFonts w:ascii="Calibri" w:eastAsia="Times New Roman" w:hAnsi="Calibri" w:cs="Calibri"/>
        </w:rPr>
        <w:t>.</w:t>
      </w:r>
      <w:r w:rsidR="71951EDB" w:rsidRPr="0A109029">
        <w:rPr>
          <w:rFonts w:ascii="Calibri" w:eastAsia="Times New Roman" w:hAnsi="Calibri" w:cs="Calibri"/>
        </w:rPr>
        <w:t xml:space="preserve"> </w:t>
      </w:r>
    </w:p>
    <w:p w14:paraId="5F7EAAFA" w14:textId="1F3D7FBF" w:rsidR="00B069E8" w:rsidRDefault="00855ABB" w:rsidP="00A42DD8">
      <w:pPr>
        <w:pStyle w:val="ListParagraph"/>
        <w:numPr>
          <w:ilvl w:val="0"/>
          <w:numId w:val="4"/>
        </w:numPr>
        <w:spacing w:after="0" w:line="240" w:lineRule="auto"/>
        <w:rPr>
          <w:rFonts w:ascii="Calibri" w:eastAsia="Times New Roman" w:hAnsi="Calibri" w:cs="Calibri"/>
        </w:rPr>
      </w:pPr>
      <w:r w:rsidRPr="00855ABB">
        <w:rPr>
          <w:rFonts w:ascii="Calibri" w:eastAsia="Times New Roman" w:hAnsi="Calibri" w:cs="Calibri"/>
        </w:rPr>
        <w:t xml:space="preserve">IOT Data Exchange and IOT Security recommends that secure data transfer efforts should be focused on utilizing MuleSoft / GoAnywhere (option dependent upon complexity of file transfer) or OneDrive for </w:t>
      </w:r>
      <w:r w:rsidR="002B043E">
        <w:rPr>
          <w:rFonts w:ascii="Calibri" w:eastAsia="Times New Roman" w:hAnsi="Calibri" w:cs="Calibri"/>
        </w:rPr>
        <w:t>IDOH</w:t>
      </w:r>
      <w:r w:rsidRPr="00855ABB">
        <w:rPr>
          <w:rFonts w:ascii="Calibri" w:eastAsia="Times New Roman" w:hAnsi="Calibri" w:cs="Calibri"/>
        </w:rPr>
        <w:t xml:space="preserve"> to facilitate secure file transfer needs. Elaborate on how your company’s solution will accommodate the utilization of the identified technologies. If the proposed solution does not support these technologies, explain in detail why and outline the proposed alternative.</w:t>
      </w:r>
    </w:p>
    <w:p w14:paraId="4A167DD6" w14:textId="0589A1C5" w:rsidR="00570FAB" w:rsidRPr="00787C57" w:rsidRDefault="69BAF265" w:rsidP="00A42DD8">
      <w:pPr>
        <w:pStyle w:val="ListParagraph"/>
        <w:numPr>
          <w:ilvl w:val="0"/>
          <w:numId w:val="4"/>
        </w:numPr>
        <w:spacing w:after="0" w:line="240" w:lineRule="auto"/>
        <w:rPr>
          <w:rFonts w:ascii="Calibri" w:eastAsia="Times New Roman" w:hAnsi="Calibri" w:cs="Calibri"/>
        </w:rPr>
      </w:pPr>
      <w:bookmarkStart w:id="2" w:name="_Hlk130991755"/>
      <w:r w:rsidRPr="0A109029">
        <w:rPr>
          <w:rFonts w:ascii="Calibri" w:eastAsia="Times New Roman" w:hAnsi="Calibri" w:cs="Calibri"/>
        </w:rPr>
        <w:t xml:space="preserve">Describe any non-mandatory functionality, among or beyond those listed in Sections 3 </w:t>
      </w:r>
      <w:r w:rsidR="5014E30E" w:rsidRPr="0A109029">
        <w:rPr>
          <w:rFonts w:ascii="Calibri" w:eastAsia="Times New Roman" w:hAnsi="Calibri" w:cs="Calibri"/>
        </w:rPr>
        <w:t>and</w:t>
      </w:r>
      <w:r w:rsidRPr="0A109029">
        <w:rPr>
          <w:rFonts w:ascii="Calibri" w:eastAsia="Times New Roman" w:hAnsi="Calibri" w:cs="Calibri"/>
        </w:rPr>
        <w:t xml:space="preserve"> 4 of Attachment L and </w:t>
      </w:r>
      <w:r w:rsidR="3F32C289" w:rsidRPr="0A109029">
        <w:rPr>
          <w:rFonts w:ascii="Calibri" w:eastAsia="Times New Roman" w:hAnsi="Calibri" w:cs="Calibri"/>
        </w:rPr>
        <w:t xml:space="preserve">Attachment </w:t>
      </w:r>
      <w:r w:rsidR="008707BB">
        <w:rPr>
          <w:rFonts w:ascii="Calibri" w:eastAsia="Times New Roman" w:hAnsi="Calibri" w:cs="Calibri"/>
        </w:rPr>
        <w:t>N</w:t>
      </w:r>
      <w:r w:rsidRPr="0A109029">
        <w:rPr>
          <w:rFonts w:ascii="Calibri" w:eastAsia="Times New Roman" w:hAnsi="Calibri" w:cs="Calibri"/>
        </w:rPr>
        <w:t xml:space="preserve">, which your solution can provide at no additional cost to the </w:t>
      </w:r>
      <w:r w:rsidR="55374E2E" w:rsidRPr="0A109029">
        <w:rPr>
          <w:rFonts w:ascii="Calibri" w:eastAsia="Times New Roman" w:hAnsi="Calibri" w:cs="Calibri"/>
        </w:rPr>
        <w:t>State,</w:t>
      </w:r>
      <w:r w:rsidRPr="0A109029">
        <w:rPr>
          <w:rFonts w:ascii="Calibri" w:eastAsia="Times New Roman" w:hAnsi="Calibri" w:cs="Calibri"/>
        </w:rPr>
        <w:t xml:space="preserve"> and which may be beneficial to helping IDOH achieve its programmatic goals. </w:t>
      </w:r>
    </w:p>
    <w:p w14:paraId="1CE2B71E" w14:textId="3531DBF3" w:rsidR="254B796D" w:rsidRDefault="22D96DFC" w:rsidP="00A42DD8">
      <w:pPr>
        <w:pStyle w:val="ListParagraph"/>
        <w:numPr>
          <w:ilvl w:val="0"/>
          <w:numId w:val="4"/>
        </w:numPr>
        <w:spacing w:after="0" w:line="240" w:lineRule="auto"/>
      </w:pPr>
      <w:r w:rsidRPr="0A109029">
        <w:rPr>
          <w:rFonts w:ascii="Calibri" w:eastAsia="Times New Roman" w:hAnsi="Calibri" w:cs="Calibri"/>
        </w:rPr>
        <w:t xml:space="preserve">In addition to the patient facing functionality (e.g., self-scheduling), registration, vaccine </w:t>
      </w:r>
      <w:bookmarkEnd w:id="2"/>
      <w:r w:rsidRPr="0A109029">
        <w:rPr>
          <w:rFonts w:ascii="Calibri" w:eastAsia="Times New Roman" w:hAnsi="Calibri" w:cs="Calibri"/>
        </w:rPr>
        <w:t>administration, and provider administration features, what other functionality will be available on mobile devices?</w:t>
      </w:r>
    </w:p>
    <w:p w14:paraId="3B5A0BFA" w14:textId="63522412" w:rsidR="009C1EA0" w:rsidRPr="00787C57" w:rsidRDefault="6795305B"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Additional Terms and Conditions related to Cloud-based systems the State expects to execute with the successful Respondent(s) are provided in Attachment</w:t>
      </w:r>
      <w:r w:rsidR="3968AA6D" w:rsidRPr="0A109029">
        <w:rPr>
          <w:rFonts w:ascii="Calibri" w:eastAsia="Times New Roman" w:hAnsi="Calibri" w:cs="Calibri"/>
        </w:rPr>
        <w:t>s</w:t>
      </w:r>
      <w:r w:rsidRPr="0A109029">
        <w:rPr>
          <w:rFonts w:ascii="Calibri" w:eastAsia="Times New Roman" w:hAnsi="Calibri" w:cs="Calibri"/>
        </w:rPr>
        <w:t> </w:t>
      </w:r>
      <w:r w:rsidR="3968AA6D" w:rsidRPr="0A109029">
        <w:rPr>
          <w:rFonts w:ascii="Calibri" w:eastAsia="Times New Roman" w:hAnsi="Calibri" w:cs="Calibri"/>
        </w:rPr>
        <w:t>B</w:t>
      </w:r>
      <w:r w:rsidRPr="0A109029">
        <w:rPr>
          <w:rFonts w:ascii="Calibri" w:eastAsia="Times New Roman" w:hAnsi="Calibri" w:cs="Calibri"/>
        </w:rPr>
        <w:t xml:space="preserve">1, </w:t>
      </w:r>
      <w:r w:rsidR="3968AA6D" w:rsidRPr="0A109029">
        <w:rPr>
          <w:rFonts w:ascii="Calibri" w:eastAsia="Times New Roman" w:hAnsi="Calibri" w:cs="Calibri"/>
        </w:rPr>
        <w:t>B</w:t>
      </w:r>
      <w:r w:rsidRPr="0A109029">
        <w:rPr>
          <w:rFonts w:ascii="Calibri" w:eastAsia="Times New Roman" w:hAnsi="Calibri" w:cs="Calibri"/>
        </w:rPr>
        <w:t xml:space="preserve">2, and </w:t>
      </w:r>
      <w:r w:rsidR="3968AA6D" w:rsidRPr="0A109029">
        <w:rPr>
          <w:rFonts w:ascii="Calibri" w:eastAsia="Times New Roman" w:hAnsi="Calibri" w:cs="Calibri"/>
        </w:rPr>
        <w:t>B</w:t>
      </w:r>
      <w:r w:rsidRPr="0A109029">
        <w:rPr>
          <w:rFonts w:ascii="Calibri" w:eastAsia="Times New Roman" w:hAnsi="Calibri" w:cs="Calibri"/>
        </w:rPr>
        <w:t>3. Depending on your proposed System, you could be required to agree to one or more of the following sets of Additional Terms and Conditions:</w:t>
      </w:r>
    </w:p>
    <w:p w14:paraId="18038BB4" w14:textId="77777777" w:rsidR="00787C57" w:rsidRPr="00787C57" w:rsidRDefault="00787C57" w:rsidP="00A42DD8">
      <w:pPr>
        <w:pStyle w:val="ListParagraph"/>
        <w:numPr>
          <w:ilvl w:val="1"/>
          <w:numId w:val="9"/>
        </w:numPr>
        <w:spacing w:after="0" w:line="240" w:lineRule="auto"/>
        <w:rPr>
          <w:rFonts w:ascii="Calibri" w:eastAsia="Times New Roman" w:hAnsi="Calibri" w:cs="Calibri"/>
        </w:rPr>
      </w:pPr>
      <w:r w:rsidRPr="00787C57">
        <w:rPr>
          <w:rFonts w:ascii="Calibri" w:eastAsia="Times New Roman" w:hAnsi="Calibri" w:cs="Calibri"/>
        </w:rPr>
        <w:t>Attachment B1 – IOT Additional Terms and Conditions - Infrastructure as a Service Engagements (IaaS)</w:t>
      </w:r>
    </w:p>
    <w:p w14:paraId="5B1337EE" w14:textId="77777777" w:rsidR="00787C57" w:rsidRPr="00787C57" w:rsidRDefault="00787C57" w:rsidP="00A42DD8">
      <w:pPr>
        <w:pStyle w:val="ListParagraph"/>
        <w:numPr>
          <w:ilvl w:val="1"/>
          <w:numId w:val="9"/>
        </w:numPr>
        <w:spacing w:after="0" w:line="240" w:lineRule="auto"/>
        <w:rPr>
          <w:rFonts w:ascii="Calibri" w:eastAsia="Times New Roman" w:hAnsi="Calibri" w:cs="Calibri"/>
        </w:rPr>
      </w:pPr>
      <w:r w:rsidRPr="00787C57">
        <w:rPr>
          <w:rFonts w:ascii="Calibri" w:eastAsia="Times New Roman" w:hAnsi="Calibri" w:cs="Calibri"/>
        </w:rPr>
        <w:t>Attachment B2 – IOT Additional Terms and Conditions - Platform as a Service Engagements (PaaS)</w:t>
      </w:r>
    </w:p>
    <w:p w14:paraId="613EB67B" w14:textId="248B6046" w:rsidR="00787C57" w:rsidRPr="00787C57" w:rsidRDefault="00787C57" w:rsidP="00A42DD8">
      <w:pPr>
        <w:pStyle w:val="ListParagraph"/>
        <w:numPr>
          <w:ilvl w:val="1"/>
          <w:numId w:val="9"/>
        </w:numPr>
        <w:spacing w:after="0" w:line="240" w:lineRule="auto"/>
        <w:rPr>
          <w:rFonts w:ascii="Calibri" w:eastAsia="Times New Roman" w:hAnsi="Calibri" w:cs="Calibri"/>
        </w:rPr>
      </w:pPr>
      <w:r w:rsidRPr="00787C57">
        <w:rPr>
          <w:rFonts w:ascii="Calibri" w:eastAsia="Times New Roman" w:hAnsi="Calibri" w:cs="Calibri"/>
        </w:rPr>
        <w:t xml:space="preserve">Attachment B3 – IOT Additional Terms and Conditions - Software as a Service Engagements (SaaS) </w:t>
      </w:r>
    </w:p>
    <w:p w14:paraId="11F9110F" w14:textId="07D988EF" w:rsidR="00787C57" w:rsidRPr="00787C57" w:rsidRDefault="00787C57" w:rsidP="00787C57">
      <w:pPr>
        <w:spacing w:after="0" w:line="240" w:lineRule="auto"/>
        <w:ind w:left="720"/>
        <w:rPr>
          <w:rFonts w:ascii="Calibri" w:eastAsia="Times New Roman" w:hAnsi="Calibri" w:cs="Calibri"/>
        </w:rPr>
      </w:pPr>
      <w:r w:rsidRPr="00787C57">
        <w:rPr>
          <w:rFonts w:ascii="Calibri" w:eastAsia="Times New Roman" w:hAnsi="Calibri" w:cs="Calibri"/>
        </w:rPr>
        <w:lastRenderedPageBreak/>
        <w:t>Please indicate in your response which of these sets of Additional Terms and Conditions you believe applies to your proposed System. Review these Additional Terms and Conditions and indicate acceptance and / or any redlined edits, via Track Changes. It is the State’s strong desire to not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w:t>
      </w:r>
    </w:p>
    <w:p w14:paraId="49CED5B5" w14:textId="277FC06E" w:rsidR="009C1EA0" w:rsidRPr="00787C57" w:rsidRDefault="3968AA6D"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R</w:t>
      </w:r>
      <w:r w:rsidR="6795305B" w:rsidRPr="0A109029">
        <w:rPr>
          <w:rFonts w:ascii="Calibri" w:eastAsia="Times New Roman" w:hAnsi="Calibri" w:cs="Calibri"/>
        </w:rPr>
        <w:t>eview and respond to the questions included in Attachment </w:t>
      </w:r>
      <w:r w:rsidRPr="0A109029">
        <w:rPr>
          <w:rFonts w:ascii="Calibri" w:eastAsia="Times New Roman" w:hAnsi="Calibri" w:cs="Calibri"/>
        </w:rPr>
        <w:t>M</w:t>
      </w:r>
      <w:r w:rsidR="6795305B" w:rsidRPr="0A109029">
        <w:rPr>
          <w:rFonts w:ascii="Calibri" w:eastAsia="Times New Roman" w:hAnsi="Calibri" w:cs="Calibri"/>
        </w:rPr>
        <w:t>, Cloud Questionnaire.</w:t>
      </w:r>
    </w:p>
    <w:p w14:paraId="6FF361CF" w14:textId="16F58570" w:rsidR="00570FAB" w:rsidRPr="00787C57" w:rsidRDefault="78166D37" w:rsidP="00A42DD8">
      <w:pPr>
        <w:pStyle w:val="ListParagraph"/>
        <w:numPr>
          <w:ilvl w:val="0"/>
          <w:numId w:val="4"/>
        </w:numPr>
        <w:spacing w:after="0" w:line="240" w:lineRule="auto"/>
        <w:rPr>
          <w:rFonts w:ascii="Calibri" w:eastAsia="Times New Roman" w:hAnsi="Calibri" w:cs="Calibri"/>
        </w:rPr>
      </w:pPr>
      <w:r w:rsidRPr="0A109029">
        <w:rPr>
          <w:rFonts w:ascii="Calibri" w:eastAsia="Times New Roman" w:hAnsi="Calibri" w:cs="Calibri"/>
        </w:rPr>
        <w:t xml:space="preserve">Review the State’s </w:t>
      </w:r>
      <w:hyperlink r:id="rId8">
        <w:r w:rsidRPr="0A109029">
          <w:rPr>
            <w:rStyle w:val="Hyperlink"/>
            <w:rFonts w:eastAsia="Times New Roman"/>
            <w:color w:val="auto"/>
          </w:rPr>
          <w:t>Information Security Framework</w:t>
        </w:r>
      </w:hyperlink>
      <w:r w:rsidRPr="0A109029">
        <w:rPr>
          <w:rFonts w:ascii="Calibri" w:eastAsia="Times New Roman" w:hAnsi="Calibri" w:cs="Calibri"/>
        </w:rPr>
        <w:t xml:space="preserve"> and either confirm that your company conforms to the policy or provide explanation to the areas for which your company does not conform.</w:t>
      </w:r>
      <w:r w:rsidR="2BF00E83" w:rsidRPr="0A109029">
        <w:rPr>
          <w:rFonts w:ascii="Calibri" w:eastAsia="Times New Roman" w:hAnsi="Calibri" w:cs="Calibri"/>
        </w:rPr>
        <w:t xml:space="preserve"> </w:t>
      </w:r>
      <w:bookmarkStart w:id="3" w:name="_Hlk129334423"/>
      <w:r w:rsidR="2BF00E83" w:rsidRPr="0A109029">
        <w:rPr>
          <w:rFonts w:ascii="Calibri" w:eastAsia="Times New Roman" w:hAnsi="Calibri" w:cs="Calibri"/>
        </w:rPr>
        <w:t xml:space="preserve">A link to the </w:t>
      </w:r>
      <w:r w:rsidR="05C3C1E3" w:rsidRPr="0A109029">
        <w:rPr>
          <w:rFonts w:ascii="Calibri" w:eastAsia="Times New Roman" w:hAnsi="Calibri" w:cs="Calibri"/>
        </w:rPr>
        <w:t xml:space="preserve">instructions for accessing the </w:t>
      </w:r>
      <w:r w:rsidR="2BF00E83" w:rsidRPr="0A109029">
        <w:rPr>
          <w:rFonts w:ascii="Calibri" w:eastAsia="Times New Roman" w:hAnsi="Calibri" w:cs="Calibri"/>
        </w:rPr>
        <w:t xml:space="preserve">Information Security Framework can be found here: </w:t>
      </w:r>
      <w:hyperlink r:id="rId9">
        <w:r w:rsidR="583AFCF7" w:rsidRPr="0A109029">
          <w:rPr>
            <w:rStyle w:val="Hyperlink"/>
            <w:rFonts w:eastAsia="Times New Roman"/>
            <w:color w:val="auto"/>
          </w:rPr>
          <w:t>https://www.in.gov/information-security-framewor</w:t>
        </w:r>
        <w:r w:rsidR="583AFCF7" w:rsidRPr="0A109029">
          <w:rPr>
            <w:rStyle w:val="Hyperlink"/>
            <w:rFonts w:ascii="Calibri" w:eastAsia="Times New Roman" w:hAnsi="Calibri" w:cs="Calibri"/>
            <w:color w:val="auto"/>
          </w:rPr>
          <w:t>k/</w:t>
        </w:r>
      </w:hyperlink>
      <w:bookmarkEnd w:id="3"/>
      <w:r w:rsidR="583AFCF7" w:rsidRPr="0A109029">
        <w:rPr>
          <w:rFonts w:eastAsia="Times New Roman"/>
        </w:rPr>
        <w:t>.</w:t>
      </w:r>
    </w:p>
    <w:p w14:paraId="033367F9" w14:textId="46F3E9E3" w:rsidR="000D124D" w:rsidRPr="00787C57" w:rsidRDefault="000D124D" w:rsidP="006614CE">
      <w:pPr>
        <w:spacing w:after="0" w:line="240" w:lineRule="auto"/>
        <w:rPr>
          <w:rFonts w:ascii="Calibri" w:eastAsia="Times New Roman" w:hAnsi="Calibri" w:cs="Calibri"/>
        </w:rPr>
      </w:pPr>
    </w:p>
    <w:p w14:paraId="662875C0" w14:textId="77777777" w:rsidR="000D124D" w:rsidRPr="00787C57" w:rsidRDefault="000D124D"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4F261D66" w14:textId="0442AB73" w:rsidR="00D91C35" w:rsidRPr="00787C57" w:rsidRDefault="00D91C35" w:rsidP="006614CE">
      <w:pPr>
        <w:spacing w:after="0" w:line="240" w:lineRule="auto"/>
        <w:rPr>
          <w:rFonts w:ascii="Calibri" w:hAnsi="Calibri" w:cs="Calibri"/>
          <w:b/>
          <w:noProof/>
        </w:rPr>
      </w:pPr>
    </w:p>
    <w:p w14:paraId="2D46BB71" w14:textId="02440F89" w:rsidR="00D91C35" w:rsidRPr="00787C57" w:rsidRDefault="79B78A0F" w:rsidP="4EBB1126">
      <w:pPr>
        <w:spacing w:after="0" w:line="240" w:lineRule="auto"/>
        <w:rPr>
          <w:rFonts w:ascii="Calibri" w:hAnsi="Calibri" w:cs="Calibri"/>
          <w:b/>
          <w:bCs/>
          <w:noProof/>
        </w:rPr>
      </w:pPr>
      <w:r w:rsidRPr="4EBB1126">
        <w:rPr>
          <w:rFonts w:ascii="Calibri" w:hAnsi="Calibri" w:cs="Calibri"/>
          <w:b/>
          <w:bCs/>
          <w:noProof/>
        </w:rPr>
        <w:t>5</w:t>
      </w:r>
      <w:r w:rsidR="00D91C35" w:rsidRPr="4EBB1126">
        <w:rPr>
          <w:rFonts w:ascii="Calibri" w:hAnsi="Calibri" w:cs="Calibri"/>
          <w:b/>
          <w:bCs/>
          <w:noProof/>
        </w:rPr>
        <w:t>. Design, Development, and Implementation (</w:t>
      </w:r>
      <w:r w:rsidR="00D91C35" w:rsidRPr="4EBB1126">
        <w:rPr>
          <w:rFonts w:ascii="Calibri" w:eastAsia="Times New Roman" w:hAnsi="Calibri" w:cs="Calibri"/>
          <w:b/>
          <w:bCs/>
        </w:rPr>
        <w:t xml:space="preserve">Attachment L, </w:t>
      </w:r>
      <w:r w:rsidR="00D91C35" w:rsidRPr="4EBB1126">
        <w:rPr>
          <w:rFonts w:ascii="Calibri" w:hAnsi="Calibri" w:cs="Calibri"/>
          <w:b/>
          <w:bCs/>
          <w:noProof/>
        </w:rPr>
        <w:t>Section 5)</w:t>
      </w:r>
    </w:p>
    <w:p w14:paraId="0D91B293" w14:textId="39102618" w:rsidR="00D91C35" w:rsidRPr="00787C57" w:rsidRDefault="00D91C35" w:rsidP="006614CE">
      <w:pPr>
        <w:spacing w:after="0" w:line="240" w:lineRule="auto"/>
        <w:rPr>
          <w:rFonts w:ascii="Calibri" w:eastAsia="Times New Roman" w:hAnsi="Calibri" w:cs="Calibri"/>
        </w:rPr>
      </w:pPr>
      <w:r w:rsidRPr="00787C57">
        <w:rPr>
          <w:rFonts w:ascii="Calibri" w:eastAsia="Times New Roman" w:hAnsi="Calibri" w:cs="Calibri"/>
        </w:rPr>
        <w:t xml:space="preserve">Explain how you propose to execute Section 5 </w:t>
      </w:r>
      <w:r w:rsidR="00741641" w:rsidRPr="00787C57">
        <w:rPr>
          <w:rFonts w:ascii="Calibri" w:eastAsia="Times New Roman" w:hAnsi="Calibri" w:cs="Calibri"/>
        </w:rPr>
        <w:t xml:space="preserve">of Attachment L </w:t>
      </w:r>
      <w:r w:rsidRPr="00787C57">
        <w:rPr>
          <w:rFonts w:ascii="Calibri" w:eastAsia="Times New Roman" w:hAnsi="Calibri" w:cs="Calibri"/>
        </w:rPr>
        <w:t>in its entirety, including but not limited to the specific elements highlighted below:</w:t>
      </w:r>
    </w:p>
    <w:p w14:paraId="4ED77880" w14:textId="1D23C1EC" w:rsidR="00AD45F0" w:rsidRPr="001C7D3D" w:rsidRDefault="00AD45F0" w:rsidP="001C7D3D">
      <w:pPr>
        <w:pStyle w:val="ListParagraph"/>
        <w:numPr>
          <w:ilvl w:val="0"/>
          <w:numId w:val="3"/>
        </w:numPr>
        <w:spacing w:after="0" w:line="240" w:lineRule="auto"/>
        <w:rPr>
          <w:rFonts w:ascii="Calibri" w:eastAsia="Times New Roman" w:hAnsi="Calibri" w:cs="Calibri"/>
        </w:rPr>
      </w:pPr>
      <w:r w:rsidRPr="001C7D3D">
        <w:rPr>
          <w:rFonts w:ascii="Calibri" w:eastAsia="Times New Roman" w:hAnsi="Calibri" w:cs="Calibri"/>
        </w:rPr>
        <w:t xml:space="preserve">Your </w:t>
      </w:r>
      <w:r w:rsidR="00787C57" w:rsidRPr="001C7D3D">
        <w:rPr>
          <w:rFonts w:ascii="Calibri" w:eastAsia="Times New Roman" w:hAnsi="Calibri" w:cs="Calibri"/>
        </w:rPr>
        <w:t xml:space="preserve">proposed </w:t>
      </w:r>
      <w:r w:rsidRPr="001C7D3D">
        <w:rPr>
          <w:rFonts w:ascii="Calibri" w:eastAsia="Times New Roman" w:hAnsi="Calibri" w:cs="Calibri"/>
        </w:rPr>
        <w:t xml:space="preserve">Project Schedule to meet the timelines in Section 1.2 of Attachment </w:t>
      </w:r>
      <w:r w:rsidR="0001089B" w:rsidRPr="001C7D3D">
        <w:rPr>
          <w:rFonts w:ascii="Calibri" w:eastAsia="Times New Roman" w:hAnsi="Calibri" w:cs="Calibri"/>
        </w:rPr>
        <w:t>L</w:t>
      </w:r>
      <w:r w:rsidR="001C7D3D" w:rsidRPr="001C7D3D">
        <w:rPr>
          <w:rFonts w:ascii="Calibri" w:eastAsia="Times New Roman" w:hAnsi="Calibri" w:cs="Calibri"/>
        </w:rPr>
        <w:t xml:space="preserve"> (Statewide Training and Data Upload Begins by </w:t>
      </w:r>
      <w:r w:rsidR="00320F5C">
        <w:rPr>
          <w:rFonts w:ascii="Calibri" w:eastAsia="Times New Roman" w:hAnsi="Calibri" w:cs="Calibri"/>
        </w:rPr>
        <w:t>April 1</w:t>
      </w:r>
      <w:r w:rsidR="001C7D3D" w:rsidRPr="001C7D3D">
        <w:rPr>
          <w:rFonts w:ascii="Calibri" w:eastAsia="Times New Roman" w:hAnsi="Calibri" w:cs="Calibri"/>
        </w:rPr>
        <w:t>, 202</w:t>
      </w:r>
      <w:r w:rsidR="00320F5C">
        <w:rPr>
          <w:rFonts w:ascii="Calibri" w:eastAsia="Times New Roman" w:hAnsi="Calibri" w:cs="Calibri"/>
        </w:rPr>
        <w:t>4</w:t>
      </w:r>
      <w:r w:rsidR="001C7D3D" w:rsidRPr="001C7D3D">
        <w:rPr>
          <w:rFonts w:ascii="Calibri" w:eastAsia="Times New Roman" w:hAnsi="Calibri" w:cs="Calibri"/>
        </w:rPr>
        <w:t xml:space="preserve">; Statewide Implementation completed </w:t>
      </w:r>
      <w:r w:rsidR="001C7D3D">
        <w:rPr>
          <w:rFonts w:ascii="Calibri" w:eastAsia="Times New Roman" w:hAnsi="Calibri" w:cs="Calibri"/>
        </w:rPr>
        <w:t>b</w:t>
      </w:r>
      <w:r w:rsidR="001C7D3D" w:rsidRPr="001C7D3D">
        <w:rPr>
          <w:rFonts w:ascii="Calibri" w:eastAsia="Times New Roman" w:hAnsi="Calibri" w:cs="Calibri"/>
        </w:rPr>
        <w:t xml:space="preserve">y </w:t>
      </w:r>
      <w:r w:rsidR="00320F5C">
        <w:rPr>
          <w:rFonts w:ascii="Calibri" w:eastAsia="Times New Roman" w:hAnsi="Calibri" w:cs="Calibri"/>
        </w:rPr>
        <w:t>July</w:t>
      </w:r>
      <w:r w:rsidR="001C7D3D" w:rsidRPr="001C7D3D">
        <w:rPr>
          <w:rFonts w:ascii="Calibri" w:eastAsia="Times New Roman" w:hAnsi="Calibri" w:cs="Calibri"/>
        </w:rPr>
        <w:t xml:space="preserve"> 1, 202</w:t>
      </w:r>
      <w:r w:rsidR="00320F5C">
        <w:rPr>
          <w:rFonts w:ascii="Calibri" w:eastAsia="Times New Roman" w:hAnsi="Calibri" w:cs="Calibri"/>
        </w:rPr>
        <w:t>4</w:t>
      </w:r>
      <w:r w:rsidR="001C7D3D">
        <w:rPr>
          <w:rFonts w:ascii="Calibri" w:eastAsia="Times New Roman" w:hAnsi="Calibri" w:cs="Calibri"/>
        </w:rPr>
        <w:t>)</w:t>
      </w:r>
      <w:r w:rsidRPr="001C7D3D">
        <w:rPr>
          <w:rFonts w:ascii="Calibri" w:eastAsia="Times New Roman" w:hAnsi="Calibri" w:cs="Calibri"/>
        </w:rPr>
        <w:t>.</w:t>
      </w:r>
    </w:p>
    <w:p w14:paraId="297C60AF" w14:textId="25401BFD" w:rsidR="00D91C35" w:rsidRDefault="00D91C35" w:rsidP="001C7D3D">
      <w:pPr>
        <w:pStyle w:val="ListParagraph"/>
        <w:numPr>
          <w:ilvl w:val="0"/>
          <w:numId w:val="3"/>
        </w:numPr>
        <w:spacing w:after="0" w:line="240" w:lineRule="auto"/>
        <w:rPr>
          <w:rFonts w:ascii="Calibri" w:eastAsia="Times New Roman" w:hAnsi="Calibri" w:cs="Calibri"/>
          <w:color w:val="000000"/>
        </w:rPr>
      </w:pPr>
      <w:r w:rsidRPr="00CF31B6">
        <w:rPr>
          <w:rFonts w:ascii="Calibri" w:eastAsia="Times New Roman" w:hAnsi="Calibri" w:cs="Calibri"/>
          <w:color w:val="000000"/>
        </w:rPr>
        <w:t>Your general S</w:t>
      </w:r>
      <w:r w:rsidR="00432A79" w:rsidRPr="00CF31B6">
        <w:rPr>
          <w:rFonts w:ascii="Calibri" w:eastAsia="Times New Roman" w:hAnsi="Calibri" w:cs="Calibri"/>
          <w:color w:val="000000"/>
        </w:rPr>
        <w:t xml:space="preserve">ystems </w:t>
      </w:r>
      <w:r w:rsidRPr="00CF31B6">
        <w:rPr>
          <w:rFonts w:ascii="Calibri" w:eastAsia="Times New Roman" w:hAnsi="Calibri" w:cs="Calibri"/>
          <w:color w:val="000000"/>
        </w:rPr>
        <w:t>D</w:t>
      </w:r>
      <w:r w:rsidR="00432A79" w:rsidRPr="00CF31B6">
        <w:rPr>
          <w:rFonts w:ascii="Calibri" w:eastAsia="Times New Roman" w:hAnsi="Calibri" w:cs="Calibri"/>
          <w:color w:val="000000"/>
        </w:rPr>
        <w:t xml:space="preserve">evelopment </w:t>
      </w:r>
      <w:r w:rsidRPr="00CF31B6">
        <w:rPr>
          <w:rFonts w:ascii="Calibri" w:eastAsia="Times New Roman" w:hAnsi="Calibri" w:cs="Calibri"/>
          <w:color w:val="000000"/>
        </w:rPr>
        <w:t>L</w:t>
      </w:r>
      <w:r w:rsidR="00432A79" w:rsidRPr="00CF31B6">
        <w:rPr>
          <w:rFonts w:ascii="Calibri" w:eastAsia="Times New Roman" w:hAnsi="Calibri" w:cs="Calibri"/>
          <w:color w:val="000000"/>
        </w:rPr>
        <w:t xml:space="preserve">ife </w:t>
      </w:r>
      <w:r w:rsidRPr="00CF31B6">
        <w:rPr>
          <w:rFonts w:ascii="Calibri" w:eastAsia="Times New Roman" w:hAnsi="Calibri" w:cs="Calibri"/>
          <w:color w:val="000000"/>
        </w:rPr>
        <w:t>C</w:t>
      </w:r>
      <w:r w:rsidR="00432A79" w:rsidRPr="00CF31B6">
        <w:rPr>
          <w:rFonts w:ascii="Calibri" w:eastAsia="Times New Roman" w:hAnsi="Calibri" w:cs="Calibri"/>
          <w:color w:val="000000"/>
        </w:rPr>
        <w:t>ycle (SDLC)</w:t>
      </w:r>
      <w:r w:rsidRPr="00CF31B6">
        <w:rPr>
          <w:rFonts w:ascii="Calibri" w:eastAsia="Times New Roman" w:hAnsi="Calibri" w:cs="Calibri"/>
          <w:color w:val="000000"/>
        </w:rPr>
        <w:t xml:space="preserve"> approach for the DDI activities. The State is open to </w:t>
      </w:r>
      <w:r w:rsidR="00432A79" w:rsidRPr="00CF31B6">
        <w:rPr>
          <w:rFonts w:ascii="Calibri" w:eastAsia="Times New Roman" w:hAnsi="Calibri" w:cs="Calibri"/>
          <w:color w:val="000000"/>
        </w:rPr>
        <w:t>an agile or hybrid agile SDLC process to implement VISIT as well as to implement any fixes and enhancements</w:t>
      </w:r>
      <w:r w:rsidRPr="00CF31B6">
        <w:rPr>
          <w:rFonts w:ascii="Calibri" w:eastAsia="Times New Roman" w:hAnsi="Calibri" w:cs="Calibri"/>
          <w:color w:val="000000"/>
        </w:rPr>
        <w:t xml:space="preserve">. </w:t>
      </w:r>
    </w:p>
    <w:p w14:paraId="277E78AD" w14:textId="67F934AE" w:rsidR="0071277D" w:rsidRPr="00CF31B6" w:rsidRDefault="00787C57"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rPr>
        <w:t>T</w:t>
      </w:r>
      <w:r w:rsidR="0071277D">
        <w:rPr>
          <w:rFonts w:ascii="Calibri" w:eastAsia="Times New Roman" w:hAnsi="Calibri" w:cs="Calibri"/>
          <w:color w:val="000000"/>
        </w:rPr>
        <w:t xml:space="preserve">he coding strategies/standards you will employ, including the process that will be used to ensure the most recent version of the application/code will be placed in escrow </w:t>
      </w:r>
      <w:r w:rsidR="0014328A">
        <w:rPr>
          <w:rFonts w:ascii="Calibri" w:eastAsia="Times New Roman" w:hAnsi="Calibri" w:cs="Calibri"/>
          <w:color w:val="000000"/>
        </w:rPr>
        <w:t>a</w:t>
      </w:r>
      <w:r w:rsidR="0071277D">
        <w:rPr>
          <w:rFonts w:ascii="Calibri" w:eastAsia="Times New Roman" w:hAnsi="Calibri" w:cs="Calibri"/>
          <w:color w:val="000000"/>
        </w:rPr>
        <w:t xml:space="preserve">nd made available to the State if needed. </w:t>
      </w:r>
    </w:p>
    <w:p w14:paraId="4E403BB2" w14:textId="3613D9DB" w:rsidR="00AD45F0" w:rsidRPr="00CF31B6" w:rsidRDefault="00D91C35" w:rsidP="001C7D3D">
      <w:pPr>
        <w:pStyle w:val="ListParagraph"/>
        <w:numPr>
          <w:ilvl w:val="0"/>
          <w:numId w:val="3"/>
        </w:numPr>
        <w:spacing w:after="0" w:line="240" w:lineRule="auto"/>
        <w:rPr>
          <w:rFonts w:ascii="Calibri" w:eastAsia="Times New Roman" w:hAnsi="Calibri" w:cs="Calibri"/>
          <w:color w:val="000000"/>
        </w:rPr>
      </w:pPr>
      <w:r w:rsidRPr="00CF31B6">
        <w:rPr>
          <w:rFonts w:ascii="Calibri" w:eastAsia="Times New Roman" w:hAnsi="Calibri" w:cs="Calibri"/>
          <w:color w:val="000000"/>
        </w:rPr>
        <w:t>How you will validate the requirements</w:t>
      </w:r>
    </w:p>
    <w:p w14:paraId="69373395" w14:textId="1A338CDB" w:rsidR="006614CE" w:rsidRPr="00CF31B6" w:rsidRDefault="006614CE" w:rsidP="001C7D3D">
      <w:pPr>
        <w:pStyle w:val="ListParagraph"/>
        <w:numPr>
          <w:ilvl w:val="0"/>
          <w:numId w:val="3"/>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How you </w:t>
      </w:r>
      <w:r w:rsidR="00787C57">
        <w:rPr>
          <w:rFonts w:ascii="Calibri" w:eastAsia="Times New Roman" w:hAnsi="Calibri" w:cs="Calibri"/>
          <w:color w:val="000000"/>
        </w:rPr>
        <w:t xml:space="preserve">will factor </w:t>
      </w:r>
      <w:r w:rsidRPr="00CF31B6">
        <w:rPr>
          <w:rFonts w:ascii="Calibri" w:eastAsia="Times New Roman" w:hAnsi="Calibri" w:cs="Calibri"/>
          <w:color w:val="000000"/>
        </w:rPr>
        <w:t>user interface (UI) and user experience (UX) considerations into the DDI work.</w:t>
      </w:r>
    </w:p>
    <w:p w14:paraId="4D2C70A4" w14:textId="707FBD0A" w:rsidR="00D91C35" w:rsidRPr="00CF31B6" w:rsidRDefault="7EB8DAC8" w:rsidP="001C7D3D">
      <w:pPr>
        <w:pStyle w:val="ListParagraph"/>
        <w:numPr>
          <w:ilvl w:val="0"/>
          <w:numId w:val="3"/>
        </w:numPr>
        <w:spacing w:after="0" w:line="240" w:lineRule="auto"/>
        <w:rPr>
          <w:rFonts w:ascii="Calibri" w:eastAsia="Times New Roman" w:hAnsi="Calibri" w:cs="Calibri"/>
          <w:color w:val="000000"/>
        </w:rPr>
      </w:pPr>
      <w:r w:rsidRPr="0A109029">
        <w:rPr>
          <w:rFonts w:ascii="Calibri" w:eastAsia="Times New Roman" w:hAnsi="Calibri" w:cs="Calibri"/>
          <w:color w:val="000000" w:themeColor="text1"/>
        </w:rPr>
        <w:t xml:space="preserve">Your approach to executing the Data Conversion and Migration activities. </w:t>
      </w:r>
      <w:r w:rsidR="34FEC9BC" w:rsidRPr="0A109029">
        <w:rPr>
          <w:rFonts w:ascii="Calibri" w:eastAsia="Times New Roman" w:hAnsi="Calibri" w:cs="Calibri"/>
          <w:color w:val="000000" w:themeColor="text1"/>
        </w:rPr>
        <w:t>Explain if you are proposing a phased approach or a one-time exercise, and wha</w:t>
      </w:r>
      <w:r w:rsidR="605E4C45" w:rsidRPr="0A109029">
        <w:rPr>
          <w:rFonts w:ascii="Calibri" w:eastAsia="Times New Roman" w:hAnsi="Calibri" w:cs="Calibri"/>
          <w:color w:val="000000" w:themeColor="text1"/>
        </w:rPr>
        <w:t>t data you believe needs to be converted and migrated for a service continuity at go-live</w:t>
      </w:r>
      <w:r w:rsidR="34FEC9BC" w:rsidRPr="0A109029">
        <w:rPr>
          <w:rFonts w:ascii="Calibri" w:eastAsia="Times New Roman" w:hAnsi="Calibri" w:cs="Calibri"/>
          <w:color w:val="000000" w:themeColor="text1"/>
        </w:rPr>
        <w:t xml:space="preserve">. </w:t>
      </w:r>
      <w:r w:rsidR="5E5BACF6" w:rsidRPr="0A109029">
        <w:rPr>
          <w:rFonts w:ascii="Calibri" w:eastAsia="Times New Roman" w:hAnsi="Calibri" w:cs="Calibri"/>
          <w:color w:val="000000" w:themeColor="text1"/>
        </w:rPr>
        <w:t xml:space="preserve">Responses should include, but not be limited to, experience with data migration, an overall data migration plan, and testing plans for migrated data. </w:t>
      </w:r>
      <w:r w:rsidR="6795305B" w:rsidRPr="0A109029">
        <w:rPr>
          <w:rFonts w:ascii="Calibri" w:eastAsia="Times New Roman" w:hAnsi="Calibri" w:cs="Calibri"/>
          <w:color w:val="000000" w:themeColor="text1"/>
        </w:rPr>
        <w:t xml:space="preserve">Include details of any proposed automation that will be employed as part of the data migration and/or conversion activities. </w:t>
      </w:r>
    </w:p>
    <w:p w14:paraId="22C94B24" w14:textId="77777777" w:rsidR="009E709B" w:rsidRPr="009E709B" w:rsidRDefault="009E709B"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themeColor="text1"/>
        </w:rPr>
        <w:t>Testing</w:t>
      </w:r>
    </w:p>
    <w:p w14:paraId="671254AE" w14:textId="155975D1" w:rsidR="009E709B" w:rsidRPr="007722B6" w:rsidRDefault="4D09147E" w:rsidP="009E709B">
      <w:pPr>
        <w:pStyle w:val="ListParagraph"/>
        <w:numPr>
          <w:ilvl w:val="1"/>
          <w:numId w:val="3"/>
        </w:numPr>
        <w:spacing w:after="0" w:line="240" w:lineRule="auto"/>
        <w:rPr>
          <w:rFonts w:ascii="Calibri" w:eastAsia="Times New Roman" w:hAnsi="Calibri" w:cs="Calibri"/>
          <w:color w:val="000000"/>
        </w:rPr>
      </w:pPr>
      <w:r w:rsidRPr="0A109029">
        <w:rPr>
          <w:rFonts w:ascii="Calibri" w:eastAsia="Times New Roman" w:hAnsi="Calibri" w:cs="Calibri"/>
          <w:color w:val="000000" w:themeColor="text1"/>
        </w:rPr>
        <w:t>Your approach to executing the Testing activitie</w:t>
      </w:r>
      <w:r w:rsidR="0C4DEC6C" w:rsidRPr="0A109029">
        <w:rPr>
          <w:rFonts w:ascii="Calibri" w:eastAsia="Times New Roman" w:hAnsi="Calibri" w:cs="Calibri"/>
          <w:color w:val="000000" w:themeColor="text1"/>
        </w:rPr>
        <w:t>s</w:t>
      </w:r>
      <w:r w:rsidR="09AF4BA9" w:rsidRPr="0A109029">
        <w:rPr>
          <w:rFonts w:ascii="Calibri" w:eastAsia="Times New Roman" w:hAnsi="Calibri" w:cs="Calibri"/>
          <w:color w:val="000000" w:themeColor="text1"/>
        </w:rPr>
        <w:t>. Include how much automated testing will be conducted</w:t>
      </w:r>
      <w:r w:rsidR="6795305B" w:rsidRPr="0A109029">
        <w:rPr>
          <w:rFonts w:ascii="Calibri" w:eastAsia="Times New Roman" w:hAnsi="Calibri" w:cs="Calibri"/>
          <w:color w:val="000000" w:themeColor="text1"/>
        </w:rPr>
        <w:t>, and the proposed tools for automated testing</w:t>
      </w:r>
      <w:r w:rsidR="09AF4BA9" w:rsidRPr="0A109029">
        <w:rPr>
          <w:rFonts w:ascii="Calibri" w:eastAsia="Times New Roman" w:hAnsi="Calibri" w:cs="Calibri"/>
          <w:color w:val="000000" w:themeColor="text1"/>
        </w:rPr>
        <w:t>.</w:t>
      </w:r>
      <w:r w:rsidR="6CA55F4E" w:rsidRPr="0A109029">
        <w:rPr>
          <w:rFonts w:ascii="Calibri" w:eastAsia="Times New Roman" w:hAnsi="Calibri" w:cs="Calibri"/>
          <w:color w:val="000000" w:themeColor="text1"/>
        </w:rPr>
        <w:t xml:space="preserve"> </w:t>
      </w:r>
    </w:p>
    <w:p w14:paraId="24099D68" w14:textId="1227EAA6" w:rsidR="007722B6" w:rsidRPr="009E709B" w:rsidRDefault="007722B6" w:rsidP="009E709B">
      <w:pPr>
        <w:pStyle w:val="ListParagraph"/>
        <w:numPr>
          <w:ilvl w:val="1"/>
          <w:numId w:val="3"/>
        </w:numPr>
        <w:spacing w:after="0" w:line="240" w:lineRule="auto"/>
        <w:rPr>
          <w:rFonts w:ascii="Calibri" w:eastAsia="Times New Roman" w:hAnsi="Calibri" w:cs="Calibri"/>
          <w:color w:val="000000"/>
        </w:rPr>
      </w:pPr>
      <w:r>
        <w:rPr>
          <w:rFonts w:ascii="Calibri" w:eastAsia="Times New Roman" w:hAnsi="Calibri" w:cs="Calibri"/>
          <w:color w:val="000000"/>
        </w:rPr>
        <w:t>P</w:t>
      </w:r>
      <w:r w:rsidRPr="007722B6">
        <w:rPr>
          <w:rFonts w:ascii="Calibri" w:eastAsia="Times New Roman" w:hAnsi="Calibri" w:cs="Calibri"/>
          <w:color w:val="000000"/>
        </w:rPr>
        <w:t xml:space="preserve">rovide a detailed approach on </w:t>
      </w:r>
      <w:r>
        <w:rPr>
          <w:rFonts w:ascii="Calibri" w:eastAsia="Times New Roman" w:hAnsi="Calibri" w:cs="Calibri"/>
          <w:color w:val="000000"/>
        </w:rPr>
        <w:t xml:space="preserve">how you would </w:t>
      </w:r>
      <w:r w:rsidRPr="007722B6">
        <w:rPr>
          <w:rFonts w:ascii="Calibri" w:eastAsia="Times New Roman" w:hAnsi="Calibri" w:cs="Calibri"/>
          <w:color w:val="000000"/>
        </w:rPr>
        <w:t>confirm all data was migrate</w:t>
      </w:r>
      <w:r>
        <w:rPr>
          <w:rFonts w:ascii="Calibri" w:eastAsia="Times New Roman" w:hAnsi="Calibri" w:cs="Calibri"/>
          <w:color w:val="000000"/>
        </w:rPr>
        <w:t>d</w:t>
      </w:r>
      <w:r w:rsidRPr="007722B6">
        <w:rPr>
          <w:rFonts w:ascii="Calibri" w:eastAsia="Times New Roman" w:hAnsi="Calibri" w:cs="Calibri"/>
          <w:color w:val="000000"/>
        </w:rPr>
        <w:t xml:space="preserve"> and </w:t>
      </w:r>
      <w:r>
        <w:rPr>
          <w:rFonts w:ascii="Calibri" w:eastAsia="Times New Roman" w:hAnsi="Calibri" w:cs="Calibri"/>
          <w:color w:val="000000"/>
        </w:rPr>
        <w:t xml:space="preserve">how you would assure </w:t>
      </w:r>
      <w:r w:rsidRPr="007722B6">
        <w:rPr>
          <w:rFonts w:ascii="Calibri" w:eastAsia="Times New Roman" w:hAnsi="Calibri" w:cs="Calibri"/>
          <w:color w:val="000000"/>
        </w:rPr>
        <w:t>the accuracy of the records and data elements within those records</w:t>
      </w:r>
      <w:r>
        <w:rPr>
          <w:rFonts w:ascii="Calibri" w:eastAsia="Times New Roman" w:hAnsi="Calibri" w:cs="Calibri"/>
          <w:color w:val="000000"/>
        </w:rPr>
        <w:t>.</w:t>
      </w:r>
    </w:p>
    <w:p w14:paraId="579B6ED2" w14:textId="5194328D" w:rsidR="00E24389" w:rsidRPr="009E709B" w:rsidRDefault="009E709B" w:rsidP="009E709B">
      <w:pPr>
        <w:pStyle w:val="ListParagraph"/>
        <w:numPr>
          <w:ilvl w:val="1"/>
          <w:numId w:val="3"/>
        </w:numPr>
        <w:spacing w:after="0" w:line="240" w:lineRule="auto"/>
        <w:rPr>
          <w:rFonts w:ascii="Calibri" w:eastAsia="Times New Roman" w:hAnsi="Calibri" w:cs="Calibri"/>
          <w:color w:val="000000"/>
        </w:rPr>
      </w:pPr>
      <w:r>
        <w:rPr>
          <w:rFonts w:ascii="Calibri" w:eastAsia="Times New Roman" w:hAnsi="Calibri" w:cs="Calibri"/>
          <w:color w:val="000000" w:themeColor="text1"/>
        </w:rPr>
        <w:t>D</w:t>
      </w:r>
      <w:r w:rsidR="6CA55F4E" w:rsidRPr="0A109029">
        <w:rPr>
          <w:rFonts w:ascii="Calibri" w:eastAsia="Times New Roman" w:hAnsi="Calibri" w:cs="Calibri"/>
          <w:color w:val="000000" w:themeColor="text1"/>
        </w:rPr>
        <w:t>escribe if you have experience working with a client testing team or a third</w:t>
      </w:r>
      <w:r w:rsidR="6772BAEE" w:rsidRPr="0A109029">
        <w:rPr>
          <w:rFonts w:ascii="Calibri" w:eastAsia="Times New Roman" w:hAnsi="Calibri" w:cs="Calibri"/>
          <w:color w:val="000000" w:themeColor="text1"/>
        </w:rPr>
        <w:t>-</w:t>
      </w:r>
      <w:r w:rsidR="6CA55F4E" w:rsidRPr="0A109029">
        <w:rPr>
          <w:rFonts w:ascii="Calibri" w:eastAsia="Times New Roman" w:hAnsi="Calibri" w:cs="Calibri"/>
          <w:color w:val="000000" w:themeColor="text1"/>
        </w:rPr>
        <w:t>party testing team contracted by the partner</w:t>
      </w:r>
      <w:r w:rsidR="06EC5652" w:rsidRPr="0A109029">
        <w:rPr>
          <w:rFonts w:ascii="Calibri" w:eastAsia="Times New Roman" w:hAnsi="Calibri" w:cs="Calibri"/>
          <w:color w:val="000000" w:themeColor="text1"/>
        </w:rPr>
        <w:t>, and in what capacity.</w:t>
      </w:r>
    </w:p>
    <w:p w14:paraId="2D7D980C" w14:textId="193B4935" w:rsidR="009E709B" w:rsidRDefault="009E709B" w:rsidP="009E709B">
      <w:pPr>
        <w:pStyle w:val="ListParagraph"/>
        <w:numPr>
          <w:ilvl w:val="1"/>
          <w:numId w:val="3"/>
        </w:numPr>
        <w:spacing w:after="0" w:line="240" w:lineRule="auto"/>
        <w:rPr>
          <w:rFonts w:ascii="Calibri" w:eastAsia="Times New Roman" w:hAnsi="Calibri" w:cs="Calibri"/>
          <w:color w:val="000000"/>
        </w:rPr>
      </w:pPr>
      <w:r>
        <w:t>Provide draft security testing, performance testing, and data migration testing plans</w:t>
      </w:r>
    </w:p>
    <w:p w14:paraId="12E96ED7" w14:textId="702B6F2A" w:rsidR="2A4C8F7D" w:rsidRDefault="2A4C8F7D" w:rsidP="001C7D3D">
      <w:pPr>
        <w:pStyle w:val="ListParagraph"/>
        <w:numPr>
          <w:ilvl w:val="0"/>
          <w:numId w:val="3"/>
        </w:numPr>
        <w:spacing w:after="0" w:line="240" w:lineRule="auto"/>
        <w:rPr>
          <w:rFonts w:ascii="Calibri" w:eastAsia="Times New Roman" w:hAnsi="Calibri" w:cs="Calibri"/>
          <w:color w:val="000000" w:themeColor="text1"/>
        </w:rPr>
      </w:pPr>
      <w:r w:rsidRPr="4EBB1126">
        <w:rPr>
          <w:rFonts w:ascii="Calibri" w:eastAsia="Times New Roman" w:hAnsi="Calibri" w:cs="Calibri"/>
          <w:color w:val="000000" w:themeColor="text1"/>
        </w:rPr>
        <w:t>Your approach to the provider</w:t>
      </w:r>
      <w:r w:rsidR="06F97016" w:rsidRPr="4EBB1126">
        <w:rPr>
          <w:rFonts w:ascii="Calibri" w:eastAsia="Times New Roman" w:hAnsi="Calibri" w:cs="Calibri"/>
          <w:color w:val="000000" w:themeColor="text1"/>
        </w:rPr>
        <w:t xml:space="preserve"> and LHD </w:t>
      </w:r>
      <w:r w:rsidRPr="4EBB1126">
        <w:rPr>
          <w:rFonts w:ascii="Calibri" w:eastAsia="Times New Roman" w:hAnsi="Calibri" w:cs="Calibri"/>
          <w:color w:val="000000" w:themeColor="text1"/>
        </w:rPr>
        <w:t xml:space="preserve">data upload </w:t>
      </w:r>
      <w:r w:rsidR="2CFA3E48" w:rsidRPr="4EBB1126">
        <w:rPr>
          <w:rFonts w:ascii="Calibri" w:eastAsia="Times New Roman" w:hAnsi="Calibri" w:cs="Calibri"/>
          <w:color w:val="000000" w:themeColor="text1"/>
        </w:rPr>
        <w:t>(</w:t>
      </w:r>
      <w:r w:rsidRPr="4EBB1126">
        <w:rPr>
          <w:rFonts w:ascii="Calibri" w:eastAsia="Times New Roman" w:hAnsi="Calibri" w:cs="Calibri"/>
          <w:color w:val="000000" w:themeColor="text1"/>
        </w:rPr>
        <w:t xml:space="preserve">starting </w:t>
      </w:r>
      <w:r w:rsidR="03CD4171" w:rsidRPr="4EBB1126">
        <w:rPr>
          <w:rFonts w:ascii="Calibri" w:eastAsia="Times New Roman" w:hAnsi="Calibri" w:cs="Calibri"/>
          <w:color w:val="000000" w:themeColor="text1"/>
        </w:rPr>
        <w:t xml:space="preserve">no later than </w:t>
      </w:r>
      <w:r w:rsidR="00320F5C">
        <w:rPr>
          <w:rFonts w:ascii="Calibri" w:eastAsia="Times New Roman" w:hAnsi="Calibri" w:cs="Calibri"/>
        </w:rPr>
        <w:t>April 1</w:t>
      </w:r>
      <w:r w:rsidR="00320F5C" w:rsidRPr="001C7D3D">
        <w:rPr>
          <w:rFonts w:ascii="Calibri" w:eastAsia="Times New Roman" w:hAnsi="Calibri" w:cs="Calibri"/>
        </w:rPr>
        <w:t>, 202</w:t>
      </w:r>
      <w:r w:rsidR="00320F5C">
        <w:rPr>
          <w:rFonts w:ascii="Calibri" w:eastAsia="Times New Roman" w:hAnsi="Calibri" w:cs="Calibri"/>
        </w:rPr>
        <w:t>4</w:t>
      </w:r>
      <w:r w:rsidR="23BFD01D" w:rsidRPr="4EBB1126">
        <w:rPr>
          <w:rFonts w:ascii="Calibri" w:eastAsia="Times New Roman" w:hAnsi="Calibri" w:cs="Calibri"/>
          <w:color w:val="000000" w:themeColor="text1"/>
        </w:rPr>
        <w:t>)</w:t>
      </w:r>
      <w:r w:rsidRPr="4EBB1126">
        <w:rPr>
          <w:rFonts w:ascii="Calibri" w:eastAsia="Times New Roman" w:hAnsi="Calibri" w:cs="Calibri"/>
          <w:color w:val="000000" w:themeColor="text1"/>
        </w:rPr>
        <w:t xml:space="preserve">. Include </w:t>
      </w:r>
      <w:r w:rsidR="6ED3D8F0" w:rsidRPr="4EBB1126">
        <w:rPr>
          <w:rFonts w:ascii="Calibri" w:eastAsia="Times New Roman" w:hAnsi="Calibri" w:cs="Calibri"/>
          <w:color w:val="000000" w:themeColor="text1"/>
        </w:rPr>
        <w:t xml:space="preserve">details of </w:t>
      </w:r>
      <w:r w:rsidR="2A1266C3" w:rsidRPr="4EBB1126">
        <w:rPr>
          <w:rFonts w:ascii="Calibri" w:eastAsia="Times New Roman" w:hAnsi="Calibri" w:cs="Calibri"/>
          <w:color w:val="000000" w:themeColor="text1"/>
        </w:rPr>
        <w:t>whether</w:t>
      </w:r>
      <w:r w:rsidR="6ED3D8F0" w:rsidRPr="4EBB1126">
        <w:rPr>
          <w:rFonts w:ascii="Calibri" w:eastAsia="Times New Roman" w:hAnsi="Calibri" w:cs="Calibri"/>
          <w:color w:val="000000" w:themeColor="text1"/>
        </w:rPr>
        <w:t xml:space="preserve"> the sites will enter the data into the system, transmit the data to the Respondent</w:t>
      </w:r>
      <w:r w:rsidR="2D78BE22" w:rsidRPr="4EBB1126">
        <w:rPr>
          <w:rFonts w:ascii="Calibri" w:eastAsia="Times New Roman" w:hAnsi="Calibri" w:cs="Calibri"/>
          <w:color w:val="000000" w:themeColor="text1"/>
        </w:rPr>
        <w:t xml:space="preserve"> </w:t>
      </w:r>
      <w:r w:rsidR="6ED3D8F0" w:rsidRPr="4EBB1126">
        <w:rPr>
          <w:rFonts w:ascii="Calibri" w:eastAsia="Times New Roman" w:hAnsi="Calibri" w:cs="Calibri"/>
          <w:color w:val="000000" w:themeColor="text1"/>
        </w:rPr>
        <w:t xml:space="preserve">for upload, or some other means. Explain if you have successfully used your proposed </w:t>
      </w:r>
      <w:r w:rsidR="6AD02F99" w:rsidRPr="4EBB1126">
        <w:rPr>
          <w:rFonts w:ascii="Calibri" w:eastAsia="Times New Roman" w:hAnsi="Calibri" w:cs="Calibri"/>
          <w:color w:val="000000" w:themeColor="text1"/>
        </w:rPr>
        <w:t>approach</w:t>
      </w:r>
      <w:r w:rsidR="6ED3D8F0" w:rsidRPr="4EBB1126">
        <w:rPr>
          <w:rFonts w:ascii="Calibri" w:eastAsia="Times New Roman" w:hAnsi="Calibri" w:cs="Calibri"/>
          <w:color w:val="000000" w:themeColor="text1"/>
        </w:rPr>
        <w:t xml:space="preserve"> with another </w:t>
      </w:r>
      <w:r w:rsidR="40453D9C" w:rsidRPr="4EBB1126">
        <w:rPr>
          <w:rFonts w:ascii="Calibri" w:eastAsia="Times New Roman" w:hAnsi="Calibri" w:cs="Calibri"/>
          <w:color w:val="000000" w:themeColor="text1"/>
        </w:rPr>
        <w:t xml:space="preserve">client and the scale of that effort. </w:t>
      </w:r>
      <w:r w:rsidR="73E2BADE" w:rsidRPr="4EBB1126">
        <w:rPr>
          <w:rFonts w:ascii="Calibri" w:eastAsia="Times New Roman" w:hAnsi="Calibri" w:cs="Calibri"/>
          <w:color w:val="000000" w:themeColor="text1"/>
        </w:rPr>
        <w:t xml:space="preserve">Provide </w:t>
      </w:r>
      <w:r w:rsidR="58728939" w:rsidRPr="4EBB1126">
        <w:rPr>
          <w:rFonts w:ascii="Calibri" w:eastAsia="Times New Roman" w:hAnsi="Calibri" w:cs="Calibri"/>
          <w:color w:val="000000" w:themeColor="text1"/>
        </w:rPr>
        <w:t xml:space="preserve">the timing for the activities related to data </w:t>
      </w:r>
      <w:r w:rsidR="58728939" w:rsidRPr="4EBB1126">
        <w:rPr>
          <w:rFonts w:ascii="Calibri" w:eastAsia="Times New Roman" w:hAnsi="Calibri" w:cs="Calibri"/>
          <w:color w:val="000000" w:themeColor="text1"/>
        </w:rPr>
        <w:lastRenderedPageBreak/>
        <w:t>upload.</w:t>
      </w:r>
      <w:r w:rsidR="5A02E808" w:rsidRPr="4EBB1126">
        <w:rPr>
          <w:rFonts w:ascii="Calibri" w:eastAsia="Times New Roman" w:hAnsi="Calibri" w:cs="Calibri"/>
          <w:color w:val="000000" w:themeColor="text1"/>
        </w:rPr>
        <w:t xml:space="preserve"> The State prefers the data upload activity to begin sooner in order to maximize the amount of time to upload the data into the system.</w:t>
      </w:r>
    </w:p>
    <w:p w14:paraId="3093436B" w14:textId="3350FBAA" w:rsidR="00D40FD8" w:rsidRPr="00997BE3" w:rsidRDefault="00EE05F0" w:rsidP="001C7D3D">
      <w:pPr>
        <w:pStyle w:val="ListParagraph"/>
        <w:numPr>
          <w:ilvl w:val="0"/>
          <w:numId w:val="3"/>
        </w:numPr>
        <w:spacing w:after="0" w:line="240" w:lineRule="auto"/>
        <w:rPr>
          <w:rFonts w:ascii="Calibri" w:eastAsia="Times New Roman" w:hAnsi="Calibri" w:cs="Calibri"/>
          <w:color w:val="000000"/>
        </w:rPr>
      </w:pPr>
      <w:r w:rsidRPr="4EBB1126">
        <w:rPr>
          <w:rFonts w:ascii="Calibri" w:eastAsia="Times New Roman" w:hAnsi="Calibri" w:cs="Calibri"/>
          <w:color w:val="000000" w:themeColor="text1"/>
        </w:rPr>
        <w:t>T</w:t>
      </w:r>
      <w:r w:rsidR="00D40FD8" w:rsidRPr="4EBB1126">
        <w:rPr>
          <w:rFonts w:ascii="Calibri" w:eastAsia="Times New Roman" w:hAnsi="Calibri" w:cs="Calibri"/>
          <w:color w:val="000000" w:themeColor="text1"/>
        </w:rPr>
        <w:t xml:space="preserve">he State is not requiring a </w:t>
      </w:r>
      <w:r w:rsidR="00CC5585" w:rsidRPr="4EBB1126">
        <w:rPr>
          <w:rFonts w:ascii="Calibri" w:eastAsia="Times New Roman" w:hAnsi="Calibri" w:cs="Calibri"/>
          <w:color w:val="000000" w:themeColor="text1"/>
        </w:rPr>
        <w:t>P</w:t>
      </w:r>
      <w:r w:rsidR="00D40FD8" w:rsidRPr="4EBB1126">
        <w:rPr>
          <w:rFonts w:ascii="Calibri" w:eastAsia="Times New Roman" w:hAnsi="Calibri" w:cs="Calibri"/>
          <w:color w:val="000000" w:themeColor="text1"/>
        </w:rPr>
        <w:t xml:space="preserve">ilot </w:t>
      </w:r>
      <w:r w:rsidR="00CC5585" w:rsidRPr="4EBB1126">
        <w:rPr>
          <w:rFonts w:ascii="Calibri" w:eastAsia="Times New Roman" w:hAnsi="Calibri" w:cs="Calibri"/>
          <w:color w:val="000000" w:themeColor="text1"/>
        </w:rPr>
        <w:t>Implementation</w:t>
      </w:r>
      <w:r w:rsidR="00D40FD8" w:rsidRPr="4EBB1126">
        <w:rPr>
          <w:rFonts w:ascii="Calibri" w:eastAsia="Times New Roman" w:hAnsi="Calibri" w:cs="Calibri"/>
          <w:color w:val="000000" w:themeColor="text1"/>
        </w:rPr>
        <w:t xml:space="preserve">. However, </w:t>
      </w:r>
      <w:r w:rsidR="00CC5585" w:rsidRPr="4EBB1126">
        <w:rPr>
          <w:rFonts w:ascii="Calibri" w:eastAsia="Times New Roman" w:hAnsi="Calibri" w:cs="Calibri"/>
          <w:color w:val="000000" w:themeColor="text1"/>
        </w:rPr>
        <w:t xml:space="preserve">if you are including a Pilot Implementation as part of your proposed approach, please include </w:t>
      </w:r>
      <w:r w:rsidR="00D40FD8" w:rsidRPr="4EBB1126">
        <w:rPr>
          <w:rFonts w:ascii="Calibri" w:eastAsia="Times New Roman" w:hAnsi="Calibri" w:cs="Calibri"/>
          <w:color w:val="000000" w:themeColor="text1"/>
        </w:rPr>
        <w:t xml:space="preserve">a </w:t>
      </w:r>
      <w:r w:rsidR="00CC5585" w:rsidRPr="4EBB1126">
        <w:rPr>
          <w:rFonts w:ascii="Calibri" w:eastAsia="Times New Roman" w:hAnsi="Calibri" w:cs="Calibri"/>
          <w:color w:val="000000" w:themeColor="text1"/>
        </w:rPr>
        <w:t xml:space="preserve">project schedule </w:t>
      </w:r>
      <w:r w:rsidR="00D40FD8" w:rsidRPr="4EBB1126">
        <w:rPr>
          <w:rFonts w:ascii="Calibri" w:eastAsia="Times New Roman" w:hAnsi="Calibri" w:cs="Calibri"/>
          <w:color w:val="000000" w:themeColor="text1"/>
        </w:rPr>
        <w:t xml:space="preserve">that </w:t>
      </w:r>
      <w:r w:rsidR="00CC5585" w:rsidRPr="4EBB1126">
        <w:rPr>
          <w:rFonts w:ascii="Calibri" w:eastAsia="Times New Roman" w:hAnsi="Calibri" w:cs="Calibri"/>
          <w:color w:val="000000" w:themeColor="text1"/>
        </w:rPr>
        <w:t>adheres to the timelines in Section 1 of the Scope of Work</w:t>
      </w:r>
      <w:r w:rsidR="00D40FD8" w:rsidRPr="4EBB1126">
        <w:rPr>
          <w:rFonts w:ascii="Calibri" w:eastAsia="Times New Roman" w:hAnsi="Calibri" w:cs="Calibri"/>
          <w:color w:val="000000" w:themeColor="text1"/>
        </w:rPr>
        <w:t xml:space="preserve">. Please include details as to the </w:t>
      </w:r>
      <w:r w:rsidR="00CC5585" w:rsidRPr="4EBB1126">
        <w:rPr>
          <w:rFonts w:ascii="Calibri" w:eastAsia="Times New Roman" w:hAnsi="Calibri" w:cs="Calibri"/>
          <w:color w:val="000000" w:themeColor="text1"/>
        </w:rPr>
        <w:t xml:space="preserve">methodology, </w:t>
      </w:r>
      <w:r w:rsidR="00D40FD8" w:rsidRPr="4EBB1126">
        <w:rPr>
          <w:rFonts w:ascii="Calibri" w:eastAsia="Times New Roman" w:hAnsi="Calibri" w:cs="Calibri"/>
          <w:color w:val="000000" w:themeColor="text1"/>
        </w:rPr>
        <w:t>number of sites</w:t>
      </w:r>
      <w:r w:rsidR="00CC5585" w:rsidRPr="4EBB1126">
        <w:rPr>
          <w:rFonts w:ascii="Calibri" w:eastAsia="Times New Roman" w:hAnsi="Calibri" w:cs="Calibri"/>
          <w:color w:val="000000" w:themeColor="text1"/>
        </w:rPr>
        <w:t>, whether you have used a pilot with similar implementations</w:t>
      </w:r>
      <w:r w:rsidRPr="4EBB1126">
        <w:rPr>
          <w:rFonts w:ascii="Calibri" w:eastAsia="Times New Roman" w:hAnsi="Calibri" w:cs="Calibri"/>
          <w:color w:val="000000" w:themeColor="text1"/>
        </w:rPr>
        <w:t>,</w:t>
      </w:r>
      <w:r w:rsidR="00CC5585" w:rsidRPr="4EBB1126">
        <w:rPr>
          <w:rFonts w:ascii="Calibri" w:eastAsia="Times New Roman" w:hAnsi="Calibri" w:cs="Calibri"/>
          <w:color w:val="000000" w:themeColor="text1"/>
        </w:rPr>
        <w:t xml:space="preserve"> and the value the </w:t>
      </w:r>
      <w:r w:rsidRPr="4EBB1126">
        <w:rPr>
          <w:rFonts w:ascii="Calibri" w:eastAsia="Times New Roman" w:hAnsi="Calibri" w:cs="Calibri"/>
          <w:color w:val="000000" w:themeColor="text1"/>
        </w:rPr>
        <w:t>P</w:t>
      </w:r>
      <w:r w:rsidR="00CC5585" w:rsidRPr="4EBB1126">
        <w:rPr>
          <w:rFonts w:ascii="Calibri" w:eastAsia="Times New Roman" w:hAnsi="Calibri" w:cs="Calibri"/>
          <w:color w:val="000000" w:themeColor="text1"/>
        </w:rPr>
        <w:t>ilot will offer the State</w:t>
      </w:r>
      <w:r w:rsidR="00D40FD8" w:rsidRPr="4EBB1126">
        <w:rPr>
          <w:rFonts w:ascii="Calibri" w:eastAsia="Times New Roman" w:hAnsi="Calibri" w:cs="Calibri"/>
          <w:color w:val="000000" w:themeColor="text1"/>
        </w:rPr>
        <w:t xml:space="preserve">. </w:t>
      </w:r>
    </w:p>
    <w:p w14:paraId="3FB324C4" w14:textId="01BA31C6" w:rsidR="00997BE3" w:rsidRPr="001C7D3D" w:rsidRDefault="00997BE3"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themeColor="text1"/>
        </w:rPr>
        <w:t xml:space="preserve">Describe for each </w:t>
      </w:r>
      <w:r w:rsidR="000A6602">
        <w:rPr>
          <w:rFonts w:ascii="Calibri" w:eastAsia="Times New Roman" w:hAnsi="Calibri" w:cs="Calibri"/>
          <w:color w:val="000000" w:themeColor="text1"/>
        </w:rPr>
        <w:t xml:space="preserve">DDI activity what State resources are expected, for what tasks, and </w:t>
      </w:r>
      <w:r w:rsidR="00F43F0B">
        <w:rPr>
          <w:rFonts w:ascii="Calibri" w:eastAsia="Times New Roman" w:hAnsi="Calibri" w:cs="Calibri"/>
          <w:color w:val="000000" w:themeColor="text1"/>
        </w:rPr>
        <w:t>over what period of time.</w:t>
      </w:r>
    </w:p>
    <w:p w14:paraId="5F141F37" w14:textId="3D5836F1" w:rsidR="001C7D3D" w:rsidRPr="00D40FD8" w:rsidRDefault="001C7D3D" w:rsidP="001C7D3D">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rPr>
        <w:t xml:space="preserve">Describe the </w:t>
      </w:r>
      <w:r>
        <w:t>risks you see in this timeline and how you plan to mitigate these risks</w:t>
      </w:r>
      <w:r>
        <w:rPr>
          <w:rFonts w:ascii="Calibri" w:eastAsia="Times New Roman" w:hAnsi="Calibri" w:cs="Calibri"/>
          <w:color w:val="000000"/>
        </w:rPr>
        <w:t>.</w:t>
      </w:r>
    </w:p>
    <w:p w14:paraId="18DC2C40" w14:textId="77777777" w:rsidR="00D91C35" w:rsidRPr="00CF31B6" w:rsidRDefault="00D91C35" w:rsidP="006614CE">
      <w:pPr>
        <w:pStyle w:val="ListParagraph"/>
        <w:spacing w:after="0" w:line="240" w:lineRule="auto"/>
        <w:rPr>
          <w:rFonts w:ascii="Calibri" w:eastAsia="Times New Roman" w:hAnsi="Calibri" w:cs="Calibri"/>
          <w:color w:val="000000"/>
        </w:rPr>
      </w:pPr>
    </w:p>
    <w:p w14:paraId="519A4FDE" w14:textId="77777777" w:rsidR="00D91C35" w:rsidRPr="00CF31B6" w:rsidRDefault="00D91C35"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0CB802A5" w14:textId="2D58D89E" w:rsidR="00D91C35" w:rsidRPr="00CF31B6" w:rsidRDefault="00D91C35" w:rsidP="006614CE">
      <w:pPr>
        <w:spacing w:after="0" w:line="240" w:lineRule="auto"/>
        <w:rPr>
          <w:rFonts w:ascii="Calibri" w:hAnsi="Calibri" w:cs="Calibri"/>
          <w:b/>
          <w:noProof/>
        </w:rPr>
      </w:pPr>
    </w:p>
    <w:p w14:paraId="4D552D81" w14:textId="2F9A7D4F" w:rsidR="00E24389" w:rsidRPr="00CC5585" w:rsidRDefault="413B8CAB" w:rsidP="4EBB1126">
      <w:pPr>
        <w:spacing w:after="0" w:line="240" w:lineRule="auto"/>
        <w:rPr>
          <w:rFonts w:ascii="Calibri" w:hAnsi="Calibri" w:cs="Calibri"/>
          <w:b/>
          <w:bCs/>
          <w:noProof/>
        </w:rPr>
      </w:pPr>
      <w:r w:rsidRPr="4EBB1126">
        <w:rPr>
          <w:rFonts w:ascii="Calibri" w:eastAsia="Times New Roman" w:hAnsi="Calibri" w:cs="Calibri"/>
          <w:b/>
          <w:bCs/>
          <w:color w:val="000000" w:themeColor="text1"/>
        </w:rPr>
        <w:t>6</w:t>
      </w:r>
      <w:r w:rsidR="00E24389" w:rsidRPr="4EBB1126">
        <w:rPr>
          <w:rFonts w:ascii="Calibri" w:eastAsia="Times New Roman" w:hAnsi="Calibri" w:cs="Calibri"/>
          <w:b/>
          <w:bCs/>
          <w:color w:val="000000" w:themeColor="text1"/>
        </w:rPr>
        <w:t xml:space="preserve">. Organizational Change Management (OCM) and </w:t>
      </w:r>
      <w:r w:rsidR="00E24389" w:rsidRPr="4EBB1126">
        <w:rPr>
          <w:rFonts w:ascii="Calibri" w:eastAsia="Times New Roman" w:hAnsi="Calibri" w:cs="Calibri"/>
          <w:b/>
          <w:bCs/>
        </w:rPr>
        <w:t>Training (Attachment L, Section 6)</w:t>
      </w:r>
    </w:p>
    <w:p w14:paraId="57BF96FD" w14:textId="7405C827" w:rsidR="00E24389" w:rsidRPr="00CC5585" w:rsidRDefault="00E24389" w:rsidP="006614CE">
      <w:pPr>
        <w:spacing w:after="0" w:line="240" w:lineRule="auto"/>
        <w:rPr>
          <w:rFonts w:ascii="Calibri" w:eastAsia="Times New Roman" w:hAnsi="Calibri" w:cs="Calibri"/>
        </w:rPr>
      </w:pPr>
      <w:r w:rsidRPr="00CC5585">
        <w:rPr>
          <w:rFonts w:ascii="Calibri" w:eastAsia="Times New Roman" w:hAnsi="Calibri" w:cs="Calibri"/>
        </w:rPr>
        <w:t xml:space="preserve">Explain how you propose to execute Section </w:t>
      </w:r>
      <w:r w:rsidR="00E0583A" w:rsidRPr="00CC5585">
        <w:rPr>
          <w:rFonts w:ascii="Calibri" w:eastAsia="Times New Roman" w:hAnsi="Calibri" w:cs="Calibri"/>
        </w:rPr>
        <w:t>6</w:t>
      </w:r>
      <w:r w:rsidRPr="00CC5585">
        <w:rPr>
          <w:rFonts w:ascii="Calibri" w:eastAsia="Times New Roman" w:hAnsi="Calibri" w:cs="Calibri"/>
        </w:rPr>
        <w:t xml:space="preserve"> </w:t>
      </w:r>
      <w:r w:rsidR="00741641" w:rsidRPr="00CC5585">
        <w:rPr>
          <w:rFonts w:ascii="Calibri" w:eastAsia="Times New Roman" w:hAnsi="Calibri" w:cs="Calibri"/>
        </w:rPr>
        <w:t xml:space="preserve">of Attachment L </w:t>
      </w:r>
      <w:r w:rsidRPr="00CC5585">
        <w:rPr>
          <w:rFonts w:ascii="Calibri" w:eastAsia="Times New Roman" w:hAnsi="Calibri" w:cs="Calibri"/>
        </w:rPr>
        <w:t>in its entirety, including but not limited to the specific elements highlighted below:</w:t>
      </w:r>
    </w:p>
    <w:p w14:paraId="6C103BAD" w14:textId="58F2BC18" w:rsidR="00E24389" w:rsidRDefault="00E24389" w:rsidP="00A42DD8">
      <w:pPr>
        <w:pStyle w:val="ListParagraph"/>
        <w:numPr>
          <w:ilvl w:val="0"/>
          <w:numId w:val="6"/>
        </w:numPr>
        <w:spacing w:after="0" w:line="240" w:lineRule="auto"/>
        <w:rPr>
          <w:rFonts w:ascii="Calibri" w:hAnsi="Calibri" w:cs="Calibri"/>
        </w:rPr>
      </w:pPr>
      <w:r w:rsidRPr="00CC5585">
        <w:rPr>
          <w:rFonts w:ascii="Calibri" w:hAnsi="Calibri" w:cs="Calibri"/>
        </w:rPr>
        <w:t xml:space="preserve">Your proposed OCM methodology and approach and how it will fulfill the State’s requirements while minimizing the disruption to the organization. </w:t>
      </w:r>
    </w:p>
    <w:p w14:paraId="2F7AB05B" w14:textId="77777777" w:rsidR="00EE05F0" w:rsidRDefault="00EE05F0" w:rsidP="00A42DD8">
      <w:pPr>
        <w:pStyle w:val="ListParagraph"/>
        <w:numPr>
          <w:ilvl w:val="0"/>
          <w:numId w:val="6"/>
        </w:numPr>
        <w:spacing w:after="0" w:line="240" w:lineRule="auto"/>
        <w:rPr>
          <w:rFonts w:ascii="Calibri" w:eastAsia="Times New Roman" w:hAnsi="Calibri" w:cs="Calibri"/>
          <w:color w:val="000000"/>
        </w:rPr>
      </w:pPr>
      <w:r>
        <w:rPr>
          <w:rFonts w:ascii="Calibri" w:eastAsia="Times New Roman" w:hAnsi="Calibri" w:cs="Calibri"/>
          <w:color w:val="000000"/>
        </w:rPr>
        <w:t xml:space="preserve">Your proposed communication strategy for this project </w:t>
      </w:r>
    </w:p>
    <w:p w14:paraId="0E4DF33A" w14:textId="3A76B0BD" w:rsidR="00E0583A" w:rsidRPr="00CC5585" w:rsidRDefault="00E0583A" w:rsidP="00A42DD8">
      <w:pPr>
        <w:pStyle w:val="ListParagraph"/>
        <w:numPr>
          <w:ilvl w:val="0"/>
          <w:numId w:val="6"/>
        </w:numPr>
        <w:spacing w:after="0" w:line="240" w:lineRule="auto"/>
        <w:rPr>
          <w:rFonts w:ascii="Calibri" w:hAnsi="Calibri" w:cs="Calibri"/>
        </w:rPr>
      </w:pPr>
      <w:r w:rsidRPr="00CC5585">
        <w:rPr>
          <w:rFonts w:ascii="Calibri" w:eastAsia="Times New Roman" w:hAnsi="Calibri" w:cs="Calibri"/>
        </w:rPr>
        <w:t xml:space="preserve">Your proposed </w:t>
      </w:r>
      <w:r w:rsidR="00AD45F0" w:rsidRPr="00CC5585">
        <w:rPr>
          <w:rFonts w:ascii="Calibri" w:eastAsia="Times New Roman" w:hAnsi="Calibri" w:cs="Calibri"/>
        </w:rPr>
        <w:t xml:space="preserve">training </w:t>
      </w:r>
      <w:r w:rsidRPr="00CC5585">
        <w:rPr>
          <w:rFonts w:ascii="Calibri" w:eastAsia="Times New Roman" w:hAnsi="Calibri" w:cs="Calibri"/>
        </w:rPr>
        <w:t xml:space="preserve">approach to </w:t>
      </w:r>
      <w:r w:rsidR="00AD45F0" w:rsidRPr="00CC5585">
        <w:rPr>
          <w:rFonts w:ascii="Calibri" w:eastAsia="Times New Roman" w:hAnsi="Calibri" w:cs="Calibri"/>
        </w:rPr>
        <w:t xml:space="preserve">ensure all </w:t>
      </w:r>
      <w:r w:rsidR="00CC5585">
        <w:rPr>
          <w:rFonts w:ascii="Calibri" w:eastAsia="Times New Roman" w:hAnsi="Calibri" w:cs="Calibri"/>
        </w:rPr>
        <w:t xml:space="preserve">end users (including Pilot end users if applicable) </w:t>
      </w:r>
      <w:r w:rsidR="00AD45F0" w:rsidRPr="00CC5585">
        <w:rPr>
          <w:rFonts w:ascii="Calibri" w:eastAsia="Times New Roman" w:hAnsi="Calibri" w:cs="Calibri"/>
        </w:rPr>
        <w:t xml:space="preserve">are trained on time to </w:t>
      </w:r>
      <w:r w:rsidRPr="00CC5585">
        <w:rPr>
          <w:rFonts w:ascii="Calibri" w:eastAsia="Times New Roman" w:hAnsi="Calibri" w:cs="Calibri"/>
        </w:rPr>
        <w:t xml:space="preserve">meet the State’s training requirements. </w:t>
      </w:r>
    </w:p>
    <w:p w14:paraId="6930C05A" w14:textId="664B2803" w:rsidR="009C1EA0" w:rsidRPr="00CC5585" w:rsidRDefault="009C1EA0" w:rsidP="00A42DD8">
      <w:pPr>
        <w:pStyle w:val="ListParagraph"/>
        <w:numPr>
          <w:ilvl w:val="0"/>
          <w:numId w:val="6"/>
        </w:numPr>
        <w:spacing w:after="0" w:line="240" w:lineRule="auto"/>
        <w:rPr>
          <w:rFonts w:ascii="Calibri" w:hAnsi="Calibri" w:cs="Calibri"/>
        </w:rPr>
      </w:pPr>
      <w:r w:rsidRPr="00CC5585">
        <w:rPr>
          <w:rFonts w:ascii="Calibri" w:eastAsia="Times New Roman" w:hAnsi="Calibri" w:cs="Calibri"/>
        </w:rPr>
        <w:t xml:space="preserve">Your proposed training delivery method and proposed model for instructor-led training (if relevant), as well as plans to update training with software updates. </w:t>
      </w:r>
    </w:p>
    <w:p w14:paraId="4BFA03CC" w14:textId="4BDD87A0" w:rsidR="00E24389" w:rsidRPr="00CC5585" w:rsidRDefault="00E24389" w:rsidP="006614CE">
      <w:pPr>
        <w:pStyle w:val="ListParagraph"/>
        <w:spacing w:after="0" w:line="240" w:lineRule="auto"/>
        <w:rPr>
          <w:rFonts w:ascii="Calibri" w:hAnsi="Calibri" w:cs="Calibri"/>
        </w:rPr>
      </w:pPr>
    </w:p>
    <w:p w14:paraId="51708173" w14:textId="77777777" w:rsidR="00E24389" w:rsidRPr="00CC5585" w:rsidRDefault="00E2438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57BA9DDB" w14:textId="63CA55E4" w:rsidR="00D91C35" w:rsidRPr="00CC5585" w:rsidRDefault="00D91C35" w:rsidP="006614CE">
      <w:pPr>
        <w:spacing w:after="0" w:line="240" w:lineRule="auto"/>
        <w:rPr>
          <w:rFonts w:ascii="Calibri" w:hAnsi="Calibri" w:cs="Calibri"/>
          <w:b/>
          <w:noProof/>
        </w:rPr>
      </w:pPr>
    </w:p>
    <w:p w14:paraId="1DACA90F" w14:textId="67F666E6" w:rsidR="00F63E07" w:rsidRPr="00CC5585" w:rsidRDefault="0CD0E303" w:rsidP="4EBB1126">
      <w:pPr>
        <w:spacing w:after="0" w:line="240" w:lineRule="auto"/>
        <w:rPr>
          <w:rFonts w:ascii="Calibri" w:hAnsi="Calibri" w:cs="Calibri"/>
          <w:b/>
          <w:bCs/>
          <w:noProof/>
        </w:rPr>
      </w:pPr>
      <w:r w:rsidRPr="4EBB1126">
        <w:rPr>
          <w:rFonts w:ascii="Calibri" w:hAnsi="Calibri" w:cs="Calibri"/>
          <w:b/>
          <w:bCs/>
          <w:noProof/>
        </w:rPr>
        <w:t>7</w:t>
      </w:r>
      <w:r w:rsidR="00F63E07" w:rsidRPr="4EBB1126">
        <w:rPr>
          <w:rFonts w:ascii="Calibri" w:hAnsi="Calibri" w:cs="Calibri"/>
          <w:b/>
          <w:bCs/>
          <w:noProof/>
        </w:rPr>
        <w:t>. Disaster Recovery and Business Continuity (</w:t>
      </w:r>
      <w:r w:rsidR="00F63E07" w:rsidRPr="4EBB1126">
        <w:rPr>
          <w:rFonts w:ascii="Calibri" w:eastAsia="Times New Roman" w:hAnsi="Calibri" w:cs="Calibri"/>
          <w:b/>
          <w:bCs/>
        </w:rPr>
        <w:t xml:space="preserve">Attachment L, </w:t>
      </w:r>
      <w:r w:rsidR="00F63E07" w:rsidRPr="4EBB1126">
        <w:rPr>
          <w:rFonts w:ascii="Calibri" w:hAnsi="Calibri" w:cs="Calibri"/>
          <w:b/>
          <w:bCs/>
          <w:noProof/>
        </w:rPr>
        <w:t>Section 7)</w:t>
      </w:r>
    </w:p>
    <w:p w14:paraId="7AAE8426" w14:textId="77777777" w:rsidR="00CC5585" w:rsidRDefault="00F63E07" w:rsidP="006614CE">
      <w:p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Describe your proposed approach to meeting the State’s disaster recovery and business continuity requirements. Clearly affirm your responsibilities, procedures, and capacities relative to Business Continuity and Disaster Recovery, as defined in </w:t>
      </w:r>
      <w:r w:rsidR="0041088A" w:rsidRPr="00CF31B6">
        <w:rPr>
          <w:rFonts w:ascii="Calibri" w:eastAsia="Times New Roman" w:hAnsi="Calibri" w:cs="Calibri"/>
          <w:color w:val="000000"/>
        </w:rPr>
        <w:t xml:space="preserve">Attachment L </w:t>
      </w:r>
      <w:r w:rsidRPr="00CF31B6">
        <w:rPr>
          <w:rFonts w:ascii="Calibri" w:eastAsia="Times New Roman" w:hAnsi="Calibri" w:cs="Calibri"/>
          <w:color w:val="000000"/>
        </w:rPr>
        <w:t xml:space="preserve">Section 7. </w:t>
      </w:r>
      <w:r w:rsidR="00CC5585">
        <w:rPr>
          <w:rFonts w:ascii="Calibri" w:eastAsia="Times New Roman" w:hAnsi="Calibri" w:cs="Calibri"/>
          <w:color w:val="000000"/>
        </w:rPr>
        <w:t>Include:</w:t>
      </w:r>
    </w:p>
    <w:p w14:paraId="1705C0BD" w14:textId="2E8F9ABD" w:rsidR="009C1EA0" w:rsidRDefault="00F63E07" w:rsidP="00A42DD8">
      <w:pPr>
        <w:pStyle w:val="ListParagraph"/>
        <w:numPr>
          <w:ilvl w:val="0"/>
          <w:numId w:val="10"/>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Periodic </w:t>
      </w:r>
      <w:r w:rsidRPr="00CC5585">
        <w:rPr>
          <w:rFonts w:ascii="Calibri" w:eastAsia="Times New Roman" w:hAnsi="Calibri" w:cs="Calibri"/>
        </w:rPr>
        <w:t>disaster</w:t>
      </w:r>
      <w:r w:rsidRPr="00CF31B6">
        <w:rPr>
          <w:rFonts w:ascii="Calibri" w:eastAsia="Times New Roman" w:hAnsi="Calibri" w:cs="Calibri"/>
          <w:color w:val="000000"/>
        </w:rPr>
        <w:t xml:space="preserve"> recovery testing</w:t>
      </w:r>
      <w:r w:rsidR="00C32CE6">
        <w:rPr>
          <w:rFonts w:ascii="Calibri" w:eastAsia="Times New Roman" w:hAnsi="Calibri" w:cs="Calibri"/>
          <w:color w:val="000000"/>
        </w:rPr>
        <w:t>, including frequency</w:t>
      </w:r>
    </w:p>
    <w:p w14:paraId="03DE6F62" w14:textId="7C2032C8" w:rsidR="00F63E07" w:rsidRDefault="00C32CE6" w:rsidP="00A42DD8">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 xml:space="preserve">The location of the disaster recovery site as compared to the primary site. </w:t>
      </w:r>
    </w:p>
    <w:p w14:paraId="7A02C9DC" w14:textId="61167A21" w:rsidR="00C32CE6" w:rsidRDefault="00C32CE6" w:rsidP="00A42DD8">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The high-level disaster recovery activities to be used to restore the application, including timelines and ownership of those activities.</w:t>
      </w:r>
    </w:p>
    <w:p w14:paraId="167E6796" w14:textId="12DD83E6" w:rsidR="00C32CE6" w:rsidRPr="00CC5585" w:rsidRDefault="00C32CE6" w:rsidP="00A42DD8">
      <w:pPr>
        <w:pStyle w:val="ListParagraph"/>
        <w:numPr>
          <w:ilvl w:val="0"/>
          <w:numId w:val="10"/>
        </w:numPr>
        <w:spacing w:after="0" w:line="240" w:lineRule="auto"/>
        <w:rPr>
          <w:rFonts w:ascii="Calibri" w:eastAsia="Times New Roman" w:hAnsi="Calibri" w:cs="Calibri"/>
          <w:color w:val="000000"/>
        </w:rPr>
      </w:pPr>
      <w:r>
        <w:rPr>
          <w:rFonts w:ascii="Calibri" w:eastAsia="Times New Roman" w:hAnsi="Calibri" w:cs="Calibri"/>
          <w:color w:val="000000"/>
        </w:rPr>
        <w:t xml:space="preserve">The maximum application downtime the State can expect once disaster recovery is initiated. </w:t>
      </w:r>
    </w:p>
    <w:p w14:paraId="0763A84B" w14:textId="77777777" w:rsidR="00F63E07" w:rsidRPr="00CF31B6" w:rsidRDefault="00F63E07" w:rsidP="006614CE">
      <w:pPr>
        <w:spacing w:after="0" w:line="240" w:lineRule="auto"/>
        <w:rPr>
          <w:rFonts w:ascii="Calibri" w:eastAsia="Times New Roman" w:hAnsi="Calibri" w:cs="Calibri"/>
          <w:color w:val="000000"/>
        </w:rPr>
      </w:pPr>
    </w:p>
    <w:p w14:paraId="153C06BD" w14:textId="77777777" w:rsidR="00F63E07" w:rsidRPr="00CF31B6" w:rsidRDefault="00F63E07"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5F45E775" w14:textId="77777777" w:rsidR="00741641" w:rsidRDefault="00741641" w:rsidP="006614CE">
      <w:pPr>
        <w:spacing w:after="0" w:line="240" w:lineRule="auto"/>
        <w:rPr>
          <w:rFonts w:ascii="Calibri" w:hAnsi="Calibri" w:cs="Calibri"/>
          <w:b/>
          <w:noProof/>
        </w:rPr>
      </w:pPr>
    </w:p>
    <w:p w14:paraId="682FE4E7" w14:textId="72E45C90" w:rsidR="00F63E07" w:rsidRPr="00CC5585" w:rsidRDefault="66A4D356" w:rsidP="4EBB1126">
      <w:pPr>
        <w:spacing w:after="0" w:line="240" w:lineRule="auto"/>
        <w:rPr>
          <w:rFonts w:ascii="Calibri" w:hAnsi="Calibri" w:cs="Calibri"/>
          <w:b/>
          <w:bCs/>
          <w:noProof/>
        </w:rPr>
      </w:pPr>
      <w:r w:rsidRPr="4EBB1126">
        <w:rPr>
          <w:rFonts w:ascii="Calibri" w:hAnsi="Calibri" w:cs="Calibri"/>
          <w:b/>
          <w:bCs/>
          <w:noProof/>
        </w:rPr>
        <w:t>8</w:t>
      </w:r>
      <w:r w:rsidR="00F63E07" w:rsidRPr="4EBB1126">
        <w:rPr>
          <w:rFonts w:ascii="Calibri" w:hAnsi="Calibri" w:cs="Calibri"/>
          <w:b/>
          <w:bCs/>
          <w:noProof/>
        </w:rPr>
        <w:t>. Maintenance and Operations (M&amp;O) (</w:t>
      </w:r>
      <w:r w:rsidR="00F63E07" w:rsidRPr="4EBB1126">
        <w:rPr>
          <w:rFonts w:ascii="Calibri" w:eastAsia="Times New Roman" w:hAnsi="Calibri" w:cs="Calibri"/>
          <w:b/>
          <w:bCs/>
        </w:rPr>
        <w:t xml:space="preserve">Attachment L, </w:t>
      </w:r>
      <w:r w:rsidR="00F63E07" w:rsidRPr="4EBB1126">
        <w:rPr>
          <w:rFonts w:ascii="Calibri" w:hAnsi="Calibri" w:cs="Calibri"/>
          <w:b/>
          <w:bCs/>
          <w:noProof/>
        </w:rPr>
        <w:t>Section 8)</w:t>
      </w:r>
    </w:p>
    <w:p w14:paraId="2D3DD785" w14:textId="145732A1" w:rsidR="00F43F0B" w:rsidRDefault="00F63E07" w:rsidP="00A42DD8">
      <w:pPr>
        <w:pStyle w:val="ListParagraph"/>
        <w:numPr>
          <w:ilvl w:val="0"/>
          <w:numId w:val="12"/>
        </w:numPr>
        <w:spacing w:after="0" w:line="240" w:lineRule="auto"/>
        <w:rPr>
          <w:rFonts w:ascii="Calibri" w:hAnsi="Calibri" w:cs="Calibri"/>
        </w:rPr>
      </w:pPr>
      <w:r w:rsidRPr="00F43F0B">
        <w:rPr>
          <w:rFonts w:ascii="Calibri" w:eastAsia="Times New Roman" w:hAnsi="Calibri" w:cs="Calibri"/>
        </w:rPr>
        <w:t xml:space="preserve">Explain how you propose to execute </w:t>
      </w:r>
      <w:r w:rsidR="00741641" w:rsidRPr="00F43F0B">
        <w:rPr>
          <w:rFonts w:ascii="Calibri" w:eastAsia="Times New Roman" w:hAnsi="Calibri" w:cs="Calibri"/>
        </w:rPr>
        <w:t xml:space="preserve">Attachment L </w:t>
      </w:r>
      <w:r w:rsidRPr="00F43F0B">
        <w:rPr>
          <w:rFonts w:ascii="Calibri" w:eastAsia="Times New Roman" w:hAnsi="Calibri" w:cs="Calibri"/>
        </w:rPr>
        <w:t>Section 8 in its entirety</w:t>
      </w:r>
      <w:r w:rsidR="006614CE" w:rsidRPr="00F43F0B">
        <w:rPr>
          <w:rFonts w:ascii="Calibri" w:eastAsia="Times New Roman" w:hAnsi="Calibri" w:cs="Calibri"/>
        </w:rPr>
        <w:t xml:space="preserve"> and </w:t>
      </w:r>
      <w:r w:rsidR="00741641" w:rsidRPr="00F43F0B">
        <w:rPr>
          <w:rFonts w:ascii="Calibri" w:eastAsia="Times New Roman" w:hAnsi="Calibri" w:cs="Calibri"/>
        </w:rPr>
        <w:t xml:space="preserve">describe </w:t>
      </w:r>
      <w:r w:rsidR="006614CE" w:rsidRPr="00F43F0B">
        <w:rPr>
          <w:rFonts w:ascii="Calibri" w:hAnsi="Calibri" w:cs="Calibri"/>
        </w:rPr>
        <w:t>a</w:t>
      </w:r>
      <w:r w:rsidRPr="00F43F0B">
        <w:rPr>
          <w:rFonts w:ascii="Calibri" w:hAnsi="Calibri" w:cs="Calibri"/>
        </w:rPr>
        <w:t>ll proposed tools to support M&amp;O activities.</w:t>
      </w:r>
      <w:r w:rsidR="009C1EA0" w:rsidRPr="00F43F0B">
        <w:rPr>
          <w:rFonts w:ascii="Calibri" w:hAnsi="Calibri" w:cs="Calibri"/>
        </w:rPr>
        <w:t xml:space="preserve"> Include a description of your compan</w:t>
      </w:r>
      <w:r w:rsidR="00CC5585" w:rsidRPr="00F43F0B">
        <w:rPr>
          <w:rFonts w:ascii="Calibri" w:hAnsi="Calibri" w:cs="Calibri"/>
        </w:rPr>
        <w:t>y’s</w:t>
      </w:r>
      <w:r w:rsidR="009C1EA0" w:rsidRPr="00F43F0B">
        <w:rPr>
          <w:rFonts w:ascii="Calibri" w:hAnsi="Calibri" w:cs="Calibri"/>
        </w:rPr>
        <w:t xml:space="preserve"> proposed release management strategy and processes, as well expectations around frequency of new versions/patches; provide a release schedule if you are proposing regular releases.</w:t>
      </w:r>
    </w:p>
    <w:p w14:paraId="59934DCB" w14:textId="3FA80E6A" w:rsidR="00F63E07" w:rsidRPr="00F43F0B" w:rsidRDefault="009C1EA0" w:rsidP="00A42DD8">
      <w:pPr>
        <w:pStyle w:val="ListParagraph"/>
        <w:numPr>
          <w:ilvl w:val="0"/>
          <w:numId w:val="12"/>
        </w:numPr>
        <w:spacing w:after="0" w:line="240" w:lineRule="auto"/>
        <w:rPr>
          <w:rFonts w:ascii="Calibri" w:hAnsi="Calibri" w:cs="Calibri"/>
        </w:rPr>
      </w:pPr>
      <w:r w:rsidRPr="00F43F0B">
        <w:rPr>
          <w:rFonts w:ascii="Calibri" w:hAnsi="Calibri" w:cs="Calibri"/>
        </w:rPr>
        <w:t xml:space="preserve"> </w:t>
      </w:r>
      <w:r w:rsidR="7B459E0D" w:rsidRPr="00F43F0B">
        <w:rPr>
          <w:rFonts w:ascii="Calibri" w:hAnsi="Calibri" w:cs="Calibri"/>
        </w:rPr>
        <w:t>Explain your capacity to provide surge support.</w:t>
      </w:r>
    </w:p>
    <w:p w14:paraId="01F4C394" w14:textId="5B9FD2B6" w:rsidR="00F63E07" w:rsidRPr="00CC5585" w:rsidRDefault="00F63E07" w:rsidP="006614CE">
      <w:pPr>
        <w:pStyle w:val="ListParagraph"/>
        <w:spacing w:after="0" w:line="240" w:lineRule="auto"/>
        <w:rPr>
          <w:rFonts w:ascii="Calibri" w:eastAsia="Times New Roman" w:hAnsi="Calibri" w:cs="Calibri"/>
        </w:rPr>
      </w:pPr>
    </w:p>
    <w:p w14:paraId="25FFBC70" w14:textId="77777777" w:rsidR="00F63E07" w:rsidRPr="00CC5585" w:rsidRDefault="00F63E07"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64C6D0B1" w14:textId="3A410BB7" w:rsidR="00F63E07" w:rsidRPr="00CC5585" w:rsidRDefault="00F63E07" w:rsidP="006614CE">
      <w:pPr>
        <w:spacing w:after="0" w:line="240" w:lineRule="auto"/>
        <w:rPr>
          <w:rFonts w:ascii="Calibri" w:hAnsi="Calibri" w:cs="Calibri"/>
          <w:b/>
          <w:noProof/>
        </w:rPr>
      </w:pPr>
    </w:p>
    <w:p w14:paraId="06295358" w14:textId="2D338799" w:rsidR="00B14525" w:rsidRPr="00CC5585" w:rsidRDefault="4E187D71" w:rsidP="4EBB1126">
      <w:pPr>
        <w:spacing w:after="0" w:line="240" w:lineRule="auto"/>
        <w:rPr>
          <w:rFonts w:ascii="Calibri" w:hAnsi="Calibri" w:cs="Calibri"/>
          <w:b/>
          <w:bCs/>
          <w:noProof/>
        </w:rPr>
      </w:pPr>
      <w:r w:rsidRPr="4EBB1126">
        <w:rPr>
          <w:rFonts w:ascii="Calibri" w:hAnsi="Calibri" w:cs="Calibri"/>
          <w:b/>
          <w:bCs/>
          <w:noProof/>
        </w:rPr>
        <w:lastRenderedPageBreak/>
        <w:t>9</w:t>
      </w:r>
      <w:r w:rsidR="00B14525" w:rsidRPr="4EBB1126">
        <w:rPr>
          <w:rFonts w:ascii="Calibri" w:hAnsi="Calibri" w:cs="Calibri"/>
          <w:b/>
          <w:bCs/>
          <w:noProof/>
        </w:rPr>
        <w:t>. Staffing (</w:t>
      </w:r>
      <w:r w:rsidR="00B14525" w:rsidRPr="4EBB1126">
        <w:rPr>
          <w:rFonts w:ascii="Calibri" w:eastAsia="Times New Roman" w:hAnsi="Calibri" w:cs="Calibri"/>
          <w:b/>
          <w:bCs/>
        </w:rPr>
        <w:t xml:space="preserve">Attachment L, </w:t>
      </w:r>
      <w:r w:rsidR="00B14525" w:rsidRPr="4EBB1126">
        <w:rPr>
          <w:rFonts w:ascii="Calibri" w:hAnsi="Calibri" w:cs="Calibri"/>
          <w:b/>
          <w:bCs/>
          <w:noProof/>
        </w:rPr>
        <w:t>Section 9)</w:t>
      </w:r>
    </w:p>
    <w:p w14:paraId="1901F357" w14:textId="72A526D8" w:rsidR="00D22CDF"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Describe your overall staffing plan to fulfill the roles and responsibilities outlined in Attachment L Section 9.1. </w:t>
      </w:r>
      <w:r w:rsidR="00D22CDF">
        <w:rPr>
          <w:rFonts w:ascii="Calibri" w:eastAsia="Times New Roman" w:hAnsi="Calibri" w:cs="Calibri"/>
          <w:color w:val="000000"/>
        </w:rPr>
        <w:t xml:space="preserve">For each </w:t>
      </w:r>
      <w:r w:rsidR="005F1D75">
        <w:rPr>
          <w:rFonts w:ascii="Calibri" w:eastAsia="Times New Roman" w:hAnsi="Calibri" w:cs="Calibri"/>
          <w:color w:val="000000"/>
        </w:rPr>
        <w:t xml:space="preserve">position, indicate the number of individuals in those roles and the </w:t>
      </w:r>
      <w:r w:rsidR="002B6E52">
        <w:rPr>
          <w:rFonts w:ascii="Calibri" w:eastAsia="Times New Roman" w:hAnsi="Calibri" w:cs="Calibri"/>
          <w:color w:val="000000"/>
        </w:rPr>
        <w:t>FTEs (</w:t>
      </w:r>
      <w:r w:rsidR="005F1D75">
        <w:rPr>
          <w:rFonts w:ascii="Calibri" w:eastAsia="Times New Roman" w:hAnsi="Calibri" w:cs="Calibri"/>
          <w:color w:val="000000"/>
        </w:rPr>
        <w:t xml:space="preserve">dedication of those </w:t>
      </w:r>
      <w:r w:rsidR="002B6E52">
        <w:rPr>
          <w:rFonts w:ascii="Calibri" w:eastAsia="Times New Roman" w:hAnsi="Calibri" w:cs="Calibri"/>
          <w:color w:val="000000"/>
        </w:rPr>
        <w:t>individuals</w:t>
      </w:r>
      <w:r w:rsidR="005F1D75">
        <w:rPr>
          <w:rFonts w:ascii="Calibri" w:eastAsia="Times New Roman" w:hAnsi="Calibri" w:cs="Calibri"/>
          <w:color w:val="000000"/>
        </w:rPr>
        <w:t xml:space="preserve"> to th</w:t>
      </w:r>
      <w:r w:rsidR="002B6E52">
        <w:rPr>
          <w:rFonts w:ascii="Calibri" w:eastAsia="Times New Roman" w:hAnsi="Calibri" w:cs="Calibri"/>
          <w:color w:val="000000"/>
        </w:rPr>
        <w:t>e Contract’s scope of work</w:t>
      </w:r>
      <w:r w:rsidR="00373629">
        <w:rPr>
          <w:rFonts w:ascii="Calibri" w:eastAsia="Times New Roman" w:hAnsi="Calibri" w:cs="Calibri"/>
          <w:color w:val="000000"/>
        </w:rPr>
        <w:t>)</w:t>
      </w:r>
      <w:r w:rsidR="002B6E52">
        <w:rPr>
          <w:rFonts w:ascii="Calibri" w:eastAsia="Times New Roman" w:hAnsi="Calibri" w:cs="Calibri"/>
          <w:color w:val="000000"/>
        </w:rPr>
        <w:t>.</w:t>
      </w:r>
    </w:p>
    <w:p w14:paraId="7A6F123C" w14:textId="38D9FB7D" w:rsidR="00B14525" w:rsidRPr="00CF31B6" w:rsidRDefault="0DB0B811" w:rsidP="00A42DD8">
      <w:pPr>
        <w:pStyle w:val="ListParagraph"/>
        <w:numPr>
          <w:ilvl w:val="0"/>
          <w:numId w:val="7"/>
        </w:numPr>
        <w:spacing w:after="0" w:line="240" w:lineRule="auto"/>
        <w:rPr>
          <w:rFonts w:ascii="Calibri" w:eastAsia="Times New Roman" w:hAnsi="Calibri" w:cs="Calibri"/>
          <w:color w:val="000000"/>
        </w:rPr>
      </w:pPr>
      <w:r w:rsidRPr="0A109029">
        <w:rPr>
          <w:rFonts w:ascii="Calibri" w:eastAsia="Times New Roman" w:hAnsi="Calibri" w:cs="Calibri"/>
          <w:color w:val="000000" w:themeColor="text1"/>
        </w:rPr>
        <w:t>Include an organizational chart for the proposed project team, including the role of any subcontractors. Please make clear which are your staff and which are subcontractor staff.</w:t>
      </w:r>
      <w:r w:rsidR="791A8E77" w:rsidRPr="0A109029">
        <w:rPr>
          <w:rFonts w:ascii="Calibri" w:eastAsia="Times New Roman" w:hAnsi="Calibri" w:cs="Calibri"/>
          <w:color w:val="000000" w:themeColor="text1"/>
        </w:rPr>
        <w:t xml:space="preserve"> </w:t>
      </w:r>
    </w:p>
    <w:p w14:paraId="278E879E" w14:textId="6D6F85E8" w:rsidR="00B14525" w:rsidRPr="00CF31B6"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Confirm that all proposed staff, regardless of position, will be working from within the US. Confirm that all proposed staff </w:t>
      </w:r>
      <w:r w:rsidR="00EC590F" w:rsidRPr="00CF31B6">
        <w:rPr>
          <w:rFonts w:ascii="Calibri" w:eastAsia="Times New Roman" w:hAnsi="Calibri" w:cs="Calibri"/>
          <w:color w:val="000000"/>
        </w:rPr>
        <w:t>can</w:t>
      </w:r>
      <w:r w:rsidRPr="00CF31B6">
        <w:rPr>
          <w:rFonts w:ascii="Calibri" w:eastAsia="Times New Roman" w:hAnsi="Calibri" w:cs="Calibri"/>
          <w:color w:val="000000"/>
        </w:rPr>
        <w:t xml:space="preserve"> meet the on-site expectations of their position, as described in Attachment L Section 9.6.</w:t>
      </w:r>
    </w:p>
    <w:p w14:paraId="4362EF29" w14:textId="0E06A946" w:rsidR="00B14525" w:rsidRPr="00CF31B6"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Provide resumes for all Vital Positions</w:t>
      </w:r>
      <w:r w:rsidR="006614CE" w:rsidRPr="00CF31B6">
        <w:rPr>
          <w:rFonts w:ascii="Calibri" w:eastAsia="Times New Roman" w:hAnsi="Calibri" w:cs="Calibri"/>
          <w:color w:val="000000"/>
        </w:rPr>
        <w:t xml:space="preserve"> including clear indication that </w:t>
      </w:r>
      <w:r w:rsidRPr="00CF31B6">
        <w:rPr>
          <w:rFonts w:ascii="Calibri" w:eastAsia="Times New Roman" w:hAnsi="Calibri" w:cs="Calibri"/>
          <w:color w:val="000000"/>
        </w:rPr>
        <w:t>the individual proposed meets the requirements in Section 9.2</w:t>
      </w:r>
      <w:r w:rsidR="00741641">
        <w:rPr>
          <w:rFonts w:ascii="Calibri" w:eastAsia="Times New Roman" w:hAnsi="Calibri" w:cs="Calibri"/>
          <w:color w:val="000000"/>
        </w:rPr>
        <w:t xml:space="preserve"> </w:t>
      </w:r>
      <w:r w:rsidR="00741641">
        <w:rPr>
          <w:rFonts w:ascii="Calibri" w:eastAsia="Times New Roman" w:hAnsi="Calibri" w:cs="Calibri"/>
        </w:rPr>
        <w:t>of Attachment L</w:t>
      </w:r>
      <w:r w:rsidRPr="00CF31B6">
        <w:rPr>
          <w:rFonts w:ascii="Calibri" w:eastAsia="Times New Roman" w:hAnsi="Calibri" w:cs="Calibri"/>
          <w:color w:val="000000"/>
        </w:rPr>
        <w:t>.</w:t>
      </w:r>
    </w:p>
    <w:p w14:paraId="457DD4A8" w14:textId="77777777" w:rsidR="00B14525" w:rsidRPr="00CF31B6" w:rsidRDefault="00B14525" w:rsidP="00A42DD8">
      <w:pPr>
        <w:pStyle w:val="ListParagraph"/>
        <w:numPr>
          <w:ilvl w:val="0"/>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Subcontractors:</w:t>
      </w:r>
    </w:p>
    <w:p w14:paraId="075405EE" w14:textId="77777777" w:rsidR="00B14525" w:rsidRPr="00CF31B6" w:rsidRDefault="00B14525" w:rsidP="00A42DD8">
      <w:pPr>
        <w:pStyle w:val="ListParagraph"/>
        <w:numPr>
          <w:ilvl w:val="1"/>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Describe the role of any subcontractors you will utilize for this Contract, including how/if their role changes during the life of the Contract.</w:t>
      </w:r>
    </w:p>
    <w:p w14:paraId="3D742738" w14:textId="77777777" w:rsidR="00B14525" w:rsidRPr="00CF31B6" w:rsidRDefault="00B14525" w:rsidP="00A42DD8">
      <w:pPr>
        <w:pStyle w:val="ListParagraph"/>
        <w:numPr>
          <w:ilvl w:val="1"/>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Indicate your prior experience with each subcontractor.</w:t>
      </w:r>
    </w:p>
    <w:p w14:paraId="2C116C2E" w14:textId="77777777" w:rsidR="00B14525" w:rsidRPr="00CF31B6" w:rsidRDefault="00B14525" w:rsidP="00A42DD8">
      <w:pPr>
        <w:pStyle w:val="ListParagraph"/>
        <w:numPr>
          <w:ilvl w:val="1"/>
          <w:numId w:val="7"/>
        </w:numPr>
        <w:spacing w:after="0" w:line="240" w:lineRule="auto"/>
        <w:rPr>
          <w:rFonts w:ascii="Calibri" w:eastAsia="Times New Roman" w:hAnsi="Calibri" w:cs="Calibri"/>
          <w:color w:val="000000"/>
        </w:rPr>
      </w:pPr>
      <w:r w:rsidRPr="00CF31B6">
        <w:rPr>
          <w:rFonts w:ascii="Calibri" w:eastAsia="Times New Roman" w:hAnsi="Calibri" w:cs="Calibri"/>
          <w:color w:val="000000"/>
        </w:rPr>
        <w:t>Describe their experience and expertise as it relates to supporting the Contract scope.</w:t>
      </w:r>
    </w:p>
    <w:p w14:paraId="336FFC93" w14:textId="77777777" w:rsidR="00B14525" w:rsidRPr="00CF31B6" w:rsidRDefault="00B14525" w:rsidP="006614CE">
      <w:pPr>
        <w:pStyle w:val="ListParagraph"/>
        <w:spacing w:after="0" w:line="240" w:lineRule="auto"/>
        <w:ind w:left="0"/>
        <w:rPr>
          <w:rFonts w:ascii="Calibri" w:eastAsia="Times New Roman" w:hAnsi="Calibri" w:cs="Calibri"/>
          <w:color w:val="000000"/>
        </w:rPr>
      </w:pPr>
    </w:p>
    <w:p w14:paraId="6A396167" w14:textId="77777777" w:rsidR="00B14525" w:rsidRPr="00CF31B6" w:rsidRDefault="00B14525" w:rsidP="006614CE">
      <w:pPr>
        <w:pStyle w:val="ListParagraph"/>
        <w:pBdr>
          <w:top w:val="single" w:sz="4" w:space="1" w:color="auto"/>
          <w:left w:val="single" w:sz="4" w:space="4" w:color="auto"/>
          <w:bottom w:val="single" w:sz="4" w:space="1" w:color="auto"/>
          <w:right w:val="single" w:sz="4" w:space="4" w:color="auto"/>
        </w:pBdr>
        <w:shd w:val="clear" w:color="auto" w:fill="FFFFCC"/>
        <w:spacing w:after="0" w:line="240" w:lineRule="auto"/>
        <w:ind w:left="0"/>
        <w:rPr>
          <w:rFonts w:ascii="Calibri" w:eastAsia="Times New Roman" w:hAnsi="Calibri" w:cs="Calibri"/>
        </w:rPr>
      </w:pPr>
    </w:p>
    <w:p w14:paraId="365A89A1" w14:textId="77777777" w:rsidR="00B14525" w:rsidRPr="00CF31B6" w:rsidRDefault="00B14525" w:rsidP="006614CE">
      <w:pPr>
        <w:spacing w:after="0" w:line="240" w:lineRule="auto"/>
        <w:rPr>
          <w:rFonts w:ascii="Calibri" w:eastAsia="Times New Roman" w:hAnsi="Calibri" w:cs="Calibri"/>
          <w:color w:val="000000"/>
        </w:rPr>
      </w:pPr>
    </w:p>
    <w:p w14:paraId="2D612B73" w14:textId="27F0AA6A" w:rsidR="00B14525" w:rsidRPr="00CC5585" w:rsidRDefault="00B14525" w:rsidP="4EBB1126">
      <w:pPr>
        <w:spacing w:after="0" w:line="240" w:lineRule="auto"/>
        <w:rPr>
          <w:rFonts w:ascii="Calibri" w:hAnsi="Calibri" w:cs="Calibri"/>
          <w:b/>
          <w:bCs/>
          <w:noProof/>
        </w:rPr>
      </w:pPr>
      <w:r w:rsidRPr="4EBB1126">
        <w:rPr>
          <w:rFonts w:ascii="Calibri" w:hAnsi="Calibri" w:cs="Calibri"/>
          <w:b/>
          <w:bCs/>
          <w:noProof/>
        </w:rPr>
        <w:t>1</w:t>
      </w:r>
      <w:r w:rsidR="2CC94B0A" w:rsidRPr="4EBB1126">
        <w:rPr>
          <w:rFonts w:ascii="Calibri" w:hAnsi="Calibri" w:cs="Calibri"/>
          <w:b/>
          <w:bCs/>
          <w:noProof/>
        </w:rPr>
        <w:t>0</w:t>
      </w:r>
      <w:r w:rsidRPr="4EBB1126">
        <w:rPr>
          <w:rFonts w:ascii="Calibri" w:hAnsi="Calibri" w:cs="Calibri"/>
          <w:b/>
          <w:bCs/>
          <w:noProof/>
        </w:rPr>
        <w:t>. Enhancements (</w:t>
      </w:r>
      <w:r w:rsidRPr="4EBB1126">
        <w:rPr>
          <w:rFonts w:ascii="Calibri" w:eastAsia="Times New Roman" w:hAnsi="Calibri" w:cs="Calibri"/>
          <w:b/>
          <w:bCs/>
        </w:rPr>
        <w:t>Attachment L, Section 10</w:t>
      </w:r>
      <w:r w:rsidRPr="4EBB1126">
        <w:rPr>
          <w:rFonts w:ascii="Calibri" w:hAnsi="Calibri" w:cs="Calibri"/>
          <w:b/>
          <w:bCs/>
          <w:noProof/>
        </w:rPr>
        <w:t>)</w:t>
      </w:r>
    </w:p>
    <w:p w14:paraId="72A2E5BA" w14:textId="2659F89D" w:rsidR="00EC590F" w:rsidRDefault="00EC590F" w:rsidP="00A42DD8">
      <w:pPr>
        <w:pStyle w:val="ListParagraph"/>
        <w:numPr>
          <w:ilvl w:val="0"/>
          <w:numId w:val="5"/>
        </w:numPr>
        <w:spacing w:after="0" w:line="240" w:lineRule="auto"/>
        <w:rPr>
          <w:rFonts w:ascii="Calibri" w:eastAsia="Times New Roman" w:hAnsi="Calibri" w:cs="Calibri"/>
        </w:rPr>
      </w:pPr>
      <w:r w:rsidRPr="4EBB1126">
        <w:rPr>
          <w:rFonts w:ascii="Calibri" w:eastAsia="Times New Roman" w:hAnsi="Calibri" w:cs="Calibri"/>
          <w:color w:val="000000" w:themeColor="text1"/>
        </w:rPr>
        <w:t xml:space="preserve">Confirmation of your agreement with the requirements of the </w:t>
      </w:r>
      <w:r w:rsidRPr="4EBB1126">
        <w:rPr>
          <w:rFonts w:ascii="Calibri" w:eastAsia="Times New Roman" w:hAnsi="Calibri" w:cs="Calibri"/>
        </w:rPr>
        <w:t>Attachment L Section 10</w:t>
      </w:r>
    </w:p>
    <w:p w14:paraId="1850D31F" w14:textId="758E6418" w:rsidR="00B14525" w:rsidRPr="00CC5585" w:rsidRDefault="00B14525" w:rsidP="00A42DD8">
      <w:pPr>
        <w:pStyle w:val="ListParagraph"/>
        <w:numPr>
          <w:ilvl w:val="0"/>
          <w:numId w:val="5"/>
        </w:numPr>
        <w:spacing w:after="0" w:line="240" w:lineRule="auto"/>
        <w:rPr>
          <w:rFonts w:ascii="Calibri" w:eastAsia="Times New Roman" w:hAnsi="Calibri" w:cs="Calibri"/>
        </w:rPr>
      </w:pPr>
      <w:r w:rsidRPr="4EBB1126">
        <w:rPr>
          <w:rFonts w:ascii="Calibri" w:eastAsia="Times New Roman" w:hAnsi="Calibri" w:cs="Calibri"/>
        </w:rPr>
        <w:t>Explain your understanding</w:t>
      </w:r>
      <w:r w:rsidR="00517F59" w:rsidRPr="4EBB1126">
        <w:rPr>
          <w:rFonts w:ascii="Calibri" w:eastAsia="Times New Roman" w:hAnsi="Calibri" w:cs="Calibri"/>
        </w:rPr>
        <w:t xml:space="preserve">, experience with, and approach to </w:t>
      </w:r>
      <w:r w:rsidRPr="4EBB1126">
        <w:rPr>
          <w:rFonts w:ascii="Calibri" w:eastAsia="Times New Roman" w:hAnsi="Calibri" w:cs="Calibri"/>
        </w:rPr>
        <w:t>the enhancement activities</w:t>
      </w:r>
      <w:r w:rsidR="00517F59" w:rsidRPr="4EBB1126">
        <w:rPr>
          <w:rFonts w:ascii="Calibri" w:eastAsia="Times New Roman" w:hAnsi="Calibri" w:cs="Calibri"/>
        </w:rPr>
        <w:t xml:space="preserve"> described</w:t>
      </w:r>
      <w:r w:rsidRPr="4EBB1126">
        <w:rPr>
          <w:rFonts w:ascii="Calibri" w:eastAsia="Times New Roman" w:hAnsi="Calibri" w:cs="Calibri"/>
        </w:rPr>
        <w:t xml:space="preserve"> in Attachment L Section 10. </w:t>
      </w:r>
    </w:p>
    <w:p w14:paraId="460C2418" w14:textId="77777777" w:rsidR="00B14525" w:rsidRPr="00CC5585" w:rsidRDefault="00B14525" w:rsidP="006614CE">
      <w:pPr>
        <w:pStyle w:val="ListParagraph"/>
        <w:spacing w:after="0" w:line="240" w:lineRule="auto"/>
        <w:rPr>
          <w:rFonts w:ascii="Calibri" w:eastAsia="Times New Roman" w:hAnsi="Calibri" w:cs="Calibri"/>
        </w:rPr>
      </w:pPr>
    </w:p>
    <w:p w14:paraId="5AD18834" w14:textId="77777777" w:rsidR="00B14525" w:rsidRPr="00CC5585" w:rsidRDefault="00B14525"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33632AC7" w14:textId="77777777" w:rsidR="00B14525" w:rsidRPr="00CC5585" w:rsidRDefault="00B14525" w:rsidP="006614CE">
      <w:pPr>
        <w:pStyle w:val="ListParagraph"/>
        <w:spacing w:after="0" w:line="240" w:lineRule="auto"/>
        <w:rPr>
          <w:rFonts w:ascii="Calibri" w:eastAsia="Times New Roman" w:hAnsi="Calibri" w:cs="Calibri"/>
        </w:rPr>
      </w:pPr>
    </w:p>
    <w:p w14:paraId="3C048133" w14:textId="7279AA4F" w:rsidR="00115DF4" w:rsidRPr="00CC5585" w:rsidRDefault="00517F59" w:rsidP="4EBB1126">
      <w:pPr>
        <w:spacing w:after="0" w:line="240" w:lineRule="auto"/>
        <w:rPr>
          <w:rFonts w:ascii="Calibri" w:hAnsi="Calibri" w:cs="Calibri"/>
          <w:b/>
          <w:bCs/>
          <w:noProof/>
        </w:rPr>
      </w:pPr>
      <w:r w:rsidRPr="4EBB1126">
        <w:rPr>
          <w:rFonts w:ascii="Calibri" w:hAnsi="Calibri" w:cs="Calibri"/>
          <w:b/>
          <w:bCs/>
          <w:noProof/>
        </w:rPr>
        <w:t>1</w:t>
      </w:r>
      <w:r w:rsidR="53A9459E" w:rsidRPr="4EBB1126">
        <w:rPr>
          <w:rFonts w:ascii="Calibri" w:hAnsi="Calibri" w:cs="Calibri"/>
          <w:b/>
          <w:bCs/>
          <w:noProof/>
        </w:rPr>
        <w:t>1</w:t>
      </w:r>
      <w:r w:rsidR="00115DF4" w:rsidRPr="4EBB1126">
        <w:rPr>
          <w:rFonts w:ascii="Calibri" w:hAnsi="Calibri" w:cs="Calibri"/>
          <w:b/>
          <w:bCs/>
          <w:noProof/>
        </w:rPr>
        <w:t>. Project Management (</w:t>
      </w:r>
      <w:r w:rsidR="00115DF4" w:rsidRPr="4EBB1126">
        <w:rPr>
          <w:rFonts w:ascii="Calibri" w:eastAsia="Times New Roman" w:hAnsi="Calibri" w:cs="Calibri"/>
          <w:b/>
          <w:bCs/>
        </w:rPr>
        <w:t xml:space="preserve">Attachment </w:t>
      </w:r>
      <w:r w:rsidR="00621F06" w:rsidRPr="4EBB1126">
        <w:rPr>
          <w:rFonts w:ascii="Calibri" w:eastAsia="Times New Roman" w:hAnsi="Calibri" w:cs="Calibri"/>
          <w:b/>
          <w:bCs/>
        </w:rPr>
        <w:t>L</w:t>
      </w:r>
      <w:r w:rsidR="00115DF4" w:rsidRPr="4EBB1126">
        <w:rPr>
          <w:rFonts w:ascii="Calibri" w:eastAsia="Times New Roman" w:hAnsi="Calibri" w:cs="Calibri"/>
          <w:b/>
          <w:bCs/>
        </w:rPr>
        <w:t xml:space="preserve">, </w:t>
      </w:r>
      <w:r w:rsidR="00115DF4" w:rsidRPr="4EBB1126">
        <w:rPr>
          <w:rFonts w:ascii="Calibri" w:hAnsi="Calibri" w:cs="Calibri"/>
          <w:b/>
          <w:bCs/>
          <w:noProof/>
        </w:rPr>
        <w:t xml:space="preserve">Section </w:t>
      </w:r>
      <w:r w:rsidR="004A12D0" w:rsidRPr="4EBB1126">
        <w:rPr>
          <w:rFonts w:ascii="Calibri" w:hAnsi="Calibri" w:cs="Calibri"/>
          <w:b/>
          <w:bCs/>
          <w:noProof/>
        </w:rPr>
        <w:t>11</w:t>
      </w:r>
      <w:r w:rsidR="00115DF4" w:rsidRPr="4EBB1126">
        <w:rPr>
          <w:rFonts w:ascii="Calibri" w:hAnsi="Calibri" w:cs="Calibri"/>
          <w:b/>
          <w:bCs/>
          <w:noProof/>
        </w:rPr>
        <w:t>)</w:t>
      </w:r>
    </w:p>
    <w:p w14:paraId="12E002F4" w14:textId="3EE83994" w:rsidR="00115DF4" w:rsidRPr="00CC5585" w:rsidRDefault="00115DF4" w:rsidP="006614CE">
      <w:pPr>
        <w:spacing w:after="0" w:line="240" w:lineRule="auto"/>
        <w:rPr>
          <w:rFonts w:ascii="Calibri" w:eastAsia="Times New Roman" w:hAnsi="Calibri" w:cs="Calibri"/>
        </w:rPr>
      </w:pPr>
      <w:r w:rsidRPr="00CC5585">
        <w:rPr>
          <w:rFonts w:ascii="Calibri" w:eastAsia="Times New Roman" w:hAnsi="Calibri" w:cs="Calibri"/>
        </w:rPr>
        <w:t xml:space="preserve">Explain how you propose to execute </w:t>
      </w:r>
      <w:r w:rsidR="00741641" w:rsidRPr="00CC5585">
        <w:rPr>
          <w:rFonts w:ascii="Calibri" w:eastAsia="Times New Roman" w:hAnsi="Calibri" w:cs="Calibri"/>
        </w:rPr>
        <w:t xml:space="preserve">Attachment L </w:t>
      </w:r>
      <w:r w:rsidRPr="00CC5585">
        <w:rPr>
          <w:rFonts w:ascii="Calibri" w:eastAsia="Times New Roman" w:hAnsi="Calibri" w:cs="Calibri"/>
        </w:rPr>
        <w:t xml:space="preserve">Section </w:t>
      </w:r>
      <w:r w:rsidR="006614CE" w:rsidRPr="00CC5585">
        <w:rPr>
          <w:rFonts w:ascii="Calibri" w:eastAsia="Times New Roman" w:hAnsi="Calibri" w:cs="Calibri"/>
        </w:rPr>
        <w:t>11</w:t>
      </w:r>
      <w:r w:rsidRPr="00CC5585">
        <w:rPr>
          <w:rFonts w:ascii="Calibri" w:eastAsia="Times New Roman" w:hAnsi="Calibri" w:cs="Calibri"/>
        </w:rPr>
        <w:t xml:space="preserve"> in its entirety, including but not limited to the specific elements highlighted below:</w:t>
      </w:r>
    </w:p>
    <w:p w14:paraId="5AE5001D" w14:textId="0A73207E" w:rsidR="00C600D9" w:rsidRPr="00CC5585" w:rsidRDefault="00F61FBF" w:rsidP="00A42DD8">
      <w:pPr>
        <w:pStyle w:val="ListParagraph"/>
        <w:numPr>
          <w:ilvl w:val="0"/>
          <w:numId w:val="2"/>
        </w:numPr>
        <w:spacing w:after="0" w:line="240" w:lineRule="auto"/>
        <w:ind w:left="720"/>
        <w:rPr>
          <w:rFonts w:ascii="Calibri" w:eastAsia="Times New Roman" w:hAnsi="Calibri" w:cs="Calibri"/>
        </w:rPr>
      </w:pPr>
      <w:r w:rsidRPr="00CF31B6">
        <w:rPr>
          <w:rFonts w:ascii="Calibri" w:eastAsia="Times New Roman" w:hAnsi="Calibri" w:cs="Calibri"/>
          <w:color w:val="000000"/>
        </w:rPr>
        <w:t>Confirm</w:t>
      </w:r>
      <w:r w:rsidR="009E484B" w:rsidRPr="00CF31B6">
        <w:rPr>
          <w:rFonts w:ascii="Calibri" w:eastAsia="Times New Roman" w:hAnsi="Calibri" w:cs="Calibri"/>
          <w:color w:val="000000"/>
        </w:rPr>
        <w:t>ation of</w:t>
      </w:r>
      <w:r w:rsidRPr="00CF31B6">
        <w:rPr>
          <w:rFonts w:ascii="Calibri" w:eastAsia="Times New Roman" w:hAnsi="Calibri" w:cs="Calibri"/>
          <w:color w:val="000000"/>
        </w:rPr>
        <w:t xml:space="preserve"> your agreement with the requirements of the </w:t>
      </w:r>
      <w:r w:rsidR="00B22B2E" w:rsidRPr="00CC5585">
        <w:rPr>
          <w:rFonts w:ascii="Calibri" w:eastAsia="Times New Roman" w:hAnsi="Calibri" w:cs="Calibri"/>
        </w:rPr>
        <w:t xml:space="preserve">Attachment L </w:t>
      </w:r>
      <w:r w:rsidRPr="00CC5585">
        <w:rPr>
          <w:rFonts w:ascii="Calibri" w:eastAsia="Times New Roman" w:hAnsi="Calibri" w:cs="Calibri"/>
        </w:rPr>
        <w:t xml:space="preserve">Section </w:t>
      </w:r>
      <w:r w:rsidR="00B22B2E" w:rsidRPr="00CC5585">
        <w:rPr>
          <w:rFonts w:ascii="Calibri" w:eastAsia="Times New Roman" w:hAnsi="Calibri" w:cs="Calibri"/>
        </w:rPr>
        <w:t>11</w:t>
      </w:r>
      <w:r w:rsidR="000D124D" w:rsidRPr="00CC5585">
        <w:rPr>
          <w:rFonts w:ascii="Calibri" w:eastAsia="Times New Roman" w:hAnsi="Calibri" w:cs="Calibri"/>
        </w:rPr>
        <w:t xml:space="preserve">. </w:t>
      </w:r>
    </w:p>
    <w:p w14:paraId="6DB0E0B5" w14:textId="19B270A5" w:rsidR="000D124D" w:rsidRPr="00CC5585" w:rsidRDefault="00C600D9" w:rsidP="00A42DD8">
      <w:pPr>
        <w:pStyle w:val="ListParagraph"/>
        <w:numPr>
          <w:ilvl w:val="0"/>
          <w:numId w:val="2"/>
        </w:numPr>
        <w:spacing w:after="0" w:line="240" w:lineRule="auto"/>
        <w:ind w:left="720"/>
        <w:rPr>
          <w:rFonts w:ascii="Calibri" w:eastAsia="Times New Roman" w:hAnsi="Calibri" w:cs="Calibri"/>
        </w:rPr>
      </w:pPr>
      <w:r w:rsidRPr="00CC5585">
        <w:rPr>
          <w:rFonts w:ascii="Calibri" w:eastAsia="Times New Roman" w:hAnsi="Calibri" w:cs="Calibri"/>
        </w:rPr>
        <w:t xml:space="preserve">The Respondent’s </w:t>
      </w:r>
      <w:r w:rsidR="00B22B2E" w:rsidRPr="00CC5585">
        <w:rPr>
          <w:rFonts w:ascii="Calibri" w:eastAsia="Times New Roman" w:hAnsi="Calibri" w:cs="Calibri"/>
        </w:rPr>
        <w:t xml:space="preserve">Deliverable </w:t>
      </w:r>
      <w:r w:rsidR="000D124D" w:rsidRPr="00CC5585">
        <w:rPr>
          <w:rFonts w:ascii="Calibri" w:eastAsia="Times New Roman" w:hAnsi="Calibri" w:cs="Calibri"/>
        </w:rPr>
        <w:t>Management approach</w:t>
      </w:r>
      <w:r w:rsidR="00F61FBF" w:rsidRPr="00CC5585">
        <w:rPr>
          <w:rFonts w:ascii="Calibri" w:eastAsia="Times New Roman" w:hAnsi="Calibri" w:cs="Calibri"/>
        </w:rPr>
        <w:t>,</w:t>
      </w:r>
      <w:r w:rsidR="000D124D" w:rsidRPr="00CC5585">
        <w:rPr>
          <w:rFonts w:ascii="Calibri" w:eastAsia="Times New Roman" w:hAnsi="Calibri" w:cs="Calibri"/>
        </w:rPr>
        <w:t xml:space="preserve"> </w:t>
      </w:r>
      <w:r w:rsidR="00F61FBF" w:rsidRPr="00CC5585">
        <w:rPr>
          <w:rFonts w:ascii="Calibri" w:eastAsia="Times New Roman" w:hAnsi="Calibri" w:cs="Calibri"/>
        </w:rPr>
        <w:t xml:space="preserve">which must comply with the </w:t>
      </w:r>
      <w:r w:rsidR="000D124D" w:rsidRPr="00CC5585">
        <w:rPr>
          <w:rFonts w:ascii="Calibri" w:eastAsia="Times New Roman" w:hAnsi="Calibri" w:cs="Calibri"/>
        </w:rPr>
        <w:t xml:space="preserve">requirements of </w:t>
      </w:r>
      <w:r w:rsidR="00B22B2E" w:rsidRPr="00CC5585">
        <w:rPr>
          <w:rFonts w:ascii="Calibri" w:eastAsia="Times New Roman" w:hAnsi="Calibri" w:cs="Calibri"/>
        </w:rPr>
        <w:t xml:space="preserve">Attachment L </w:t>
      </w:r>
      <w:r w:rsidR="000D124D" w:rsidRPr="00CC5585">
        <w:rPr>
          <w:rFonts w:ascii="Calibri" w:eastAsia="Times New Roman" w:hAnsi="Calibri" w:cs="Calibri"/>
        </w:rPr>
        <w:t xml:space="preserve">Section </w:t>
      </w:r>
      <w:r w:rsidR="00B22B2E" w:rsidRPr="00CC5585">
        <w:rPr>
          <w:rFonts w:ascii="Calibri" w:eastAsia="Times New Roman" w:hAnsi="Calibri" w:cs="Calibri"/>
        </w:rPr>
        <w:t>11.</w:t>
      </w:r>
      <w:r w:rsidRPr="00CC5585">
        <w:rPr>
          <w:rFonts w:ascii="Calibri" w:eastAsia="Times New Roman" w:hAnsi="Calibri" w:cs="Calibri"/>
        </w:rPr>
        <w:t>4</w:t>
      </w:r>
      <w:r w:rsidR="000D124D" w:rsidRPr="00CC5585">
        <w:rPr>
          <w:rFonts w:ascii="Calibri" w:eastAsia="Times New Roman" w:hAnsi="Calibri" w:cs="Calibri"/>
        </w:rPr>
        <w:t xml:space="preserve">. </w:t>
      </w:r>
    </w:p>
    <w:p w14:paraId="61870EF6" w14:textId="54B8FDAE" w:rsidR="009C1EA0" w:rsidRPr="00CC5585" w:rsidRDefault="00EC590F" w:rsidP="00A42DD8">
      <w:pPr>
        <w:pStyle w:val="ListParagraph"/>
        <w:numPr>
          <w:ilvl w:val="0"/>
          <w:numId w:val="2"/>
        </w:numPr>
        <w:spacing w:after="0" w:line="240" w:lineRule="auto"/>
        <w:ind w:left="720"/>
        <w:rPr>
          <w:rFonts w:ascii="Calibri" w:eastAsia="Times New Roman" w:hAnsi="Calibri" w:cs="Calibri"/>
        </w:rPr>
      </w:pPr>
      <w:r>
        <w:rPr>
          <w:rFonts w:ascii="Calibri" w:eastAsia="Times New Roman" w:hAnsi="Calibri" w:cs="Calibri"/>
        </w:rPr>
        <w:t>Y</w:t>
      </w:r>
      <w:r w:rsidR="009C1EA0" w:rsidRPr="00CC5585">
        <w:rPr>
          <w:rFonts w:ascii="Calibri" w:eastAsia="Times New Roman" w:hAnsi="Calibri" w:cs="Calibri"/>
        </w:rPr>
        <w:t>our company’</w:t>
      </w:r>
      <w:r>
        <w:rPr>
          <w:rFonts w:ascii="Calibri" w:eastAsia="Times New Roman" w:hAnsi="Calibri" w:cs="Calibri"/>
        </w:rPr>
        <w:t>s</w:t>
      </w:r>
      <w:r w:rsidR="009C1EA0" w:rsidRPr="00CC5585">
        <w:rPr>
          <w:rFonts w:ascii="Calibri" w:eastAsia="Times New Roman" w:hAnsi="Calibri" w:cs="Calibri"/>
        </w:rPr>
        <w:t xml:space="preserve"> escalation process for any issues that may arise. </w:t>
      </w:r>
    </w:p>
    <w:p w14:paraId="04CBCE2D" w14:textId="77777777" w:rsidR="00C53BFA" w:rsidRPr="00CC5585" w:rsidRDefault="00C53BFA" w:rsidP="006614CE">
      <w:pPr>
        <w:spacing w:after="0" w:line="240" w:lineRule="auto"/>
        <w:rPr>
          <w:rFonts w:ascii="Calibri" w:eastAsia="Times New Roman" w:hAnsi="Calibri" w:cs="Calibri"/>
        </w:rPr>
      </w:pPr>
    </w:p>
    <w:p w14:paraId="1F267889" w14:textId="77777777" w:rsidR="0065455E" w:rsidRPr="00CC5585" w:rsidRDefault="0065455E"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4D57C787" w14:textId="77777777" w:rsidR="00C53BFA" w:rsidRPr="00CC5585" w:rsidRDefault="00C53BFA" w:rsidP="006614CE">
      <w:pPr>
        <w:spacing w:after="0" w:line="240" w:lineRule="auto"/>
        <w:rPr>
          <w:rFonts w:ascii="Calibri" w:hAnsi="Calibri" w:cs="Calibri"/>
          <w:b/>
          <w:noProof/>
        </w:rPr>
      </w:pPr>
    </w:p>
    <w:p w14:paraId="471E45FD" w14:textId="2C3ECF48" w:rsidR="00C600D9" w:rsidRPr="00CC5585" w:rsidRDefault="795ACE7C" w:rsidP="4EBB1126">
      <w:pPr>
        <w:spacing w:after="0" w:line="240" w:lineRule="auto"/>
        <w:rPr>
          <w:rFonts w:ascii="Calibri" w:hAnsi="Calibri" w:cs="Calibri"/>
          <w:b/>
          <w:bCs/>
          <w:noProof/>
        </w:rPr>
      </w:pPr>
      <w:r w:rsidRPr="0A109029">
        <w:rPr>
          <w:rFonts w:ascii="Calibri" w:hAnsi="Calibri" w:cs="Calibri"/>
          <w:b/>
          <w:bCs/>
          <w:noProof/>
        </w:rPr>
        <w:t>1</w:t>
      </w:r>
      <w:r w:rsidR="7CCC7F76" w:rsidRPr="0A109029">
        <w:rPr>
          <w:rFonts w:ascii="Calibri" w:hAnsi="Calibri" w:cs="Calibri"/>
          <w:b/>
          <w:bCs/>
          <w:noProof/>
        </w:rPr>
        <w:t>2</w:t>
      </w:r>
      <w:r w:rsidRPr="0A109029">
        <w:rPr>
          <w:rFonts w:ascii="Calibri" w:hAnsi="Calibri" w:cs="Calibri"/>
          <w:b/>
          <w:bCs/>
          <w:noProof/>
        </w:rPr>
        <w:t>. Software Warranty (</w:t>
      </w:r>
      <w:r w:rsidRPr="0A109029">
        <w:rPr>
          <w:rFonts w:ascii="Calibri" w:eastAsia="Times New Roman" w:hAnsi="Calibri" w:cs="Calibri"/>
          <w:b/>
          <w:bCs/>
        </w:rPr>
        <w:t xml:space="preserve">Attachment L, </w:t>
      </w:r>
      <w:r w:rsidRPr="0A109029">
        <w:rPr>
          <w:rFonts w:ascii="Calibri" w:hAnsi="Calibri" w:cs="Calibri"/>
          <w:b/>
          <w:bCs/>
          <w:noProof/>
        </w:rPr>
        <w:t>Section 12)</w:t>
      </w:r>
    </w:p>
    <w:p w14:paraId="6F6FE2D5" w14:textId="65D4A2D2" w:rsidR="00C600D9" w:rsidRPr="00CC5585" w:rsidRDefault="00C600D9" w:rsidP="006614CE">
      <w:pPr>
        <w:spacing w:after="0" w:line="240" w:lineRule="auto"/>
        <w:rPr>
          <w:rFonts w:ascii="Calibri" w:eastAsia="Times New Roman" w:hAnsi="Calibri" w:cs="Calibri"/>
        </w:rPr>
      </w:pPr>
      <w:r w:rsidRPr="00CC5585">
        <w:rPr>
          <w:rFonts w:ascii="Calibri" w:eastAsia="Times New Roman" w:hAnsi="Calibri" w:cs="Calibri"/>
        </w:rPr>
        <w:t>Confirm your acceptance of the software warranty as described in Attachment L</w:t>
      </w:r>
      <w:r w:rsidR="00F51AA2" w:rsidRPr="00CC5585">
        <w:rPr>
          <w:rFonts w:ascii="Calibri" w:eastAsia="Times New Roman" w:hAnsi="Calibri" w:cs="Calibri"/>
        </w:rPr>
        <w:t xml:space="preserve"> </w:t>
      </w:r>
      <w:r w:rsidRPr="00CC5585">
        <w:rPr>
          <w:rFonts w:ascii="Calibri" w:eastAsia="Times New Roman" w:hAnsi="Calibri" w:cs="Calibri"/>
        </w:rPr>
        <w:t>Section 12.</w:t>
      </w:r>
    </w:p>
    <w:p w14:paraId="325E031C" w14:textId="77777777" w:rsidR="00C600D9" w:rsidRPr="00CC5585" w:rsidRDefault="00C600D9" w:rsidP="006614CE">
      <w:pPr>
        <w:spacing w:after="0" w:line="240" w:lineRule="auto"/>
        <w:rPr>
          <w:rFonts w:ascii="Calibri" w:eastAsia="Times New Roman" w:hAnsi="Calibri" w:cs="Calibri"/>
        </w:rPr>
      </w:pPr>
    </w:p>
    <w:p w14:paraId="5BAA1B38" w14:textId="77777777" w:rsidR="00C600D9" w:rsidRPr="00CC5585" w:rsidRDefault="00C600D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27E30937" w14:textId="77777777" w:rsidR="00C600D9" w:rsidRPr="00CC5585" w:rsidRDefault="00C600D9" w:rsidP="006614CE">
      <w:pPr>
        <w:spacing w:after="0" w:line="240" w:lineRule="auto"/>
        <w:rPr>
          <w:rFonts w:ascii="Calibri" w:hAnsi="Calibri" w:cs="Calibri"/>
          <w:b/>
          <w:noProof/>
        </w:rPr>
      </w:pPr>
    </w:p>
    <w:p w14:paraId="4BE53C9A" w14:textId="7960AB22" w:rsidR="00C600D9" w:rsidRPr="00CC5585" w:rsidRDefault="797A052E" w:rsidP="4EBB1126">
      <w:pPr>
        <w:spacing w:after="0" w:line="240" w:lineRule="auto"/>
        <w:rPr>
          <w:rFonts w:ascii="Calibri" w:hAnsi="Calibri" w:cs="Calibri"/>
          <w:b/>
          <w:bCs/>
          <w:noProof/>
        </w:rPr>
      </w:pPr>
      <w:r w:rsidRPr="4EBB1126">
        <w:rPr>
          <w:rFonts w:ascii="Calibri" w:hAnsi="Calibri" w:cs="Calibri"/>
          <w:b/>
          <w:bCs/>
          <w:noProof/>
        </w:rPr>
        <w:t>13</w:t>
      </w:r>
      <w:r w:rsidR="00C600D9" w:rsidRPr="4EBB1126">
        <w:rPr>
          <w:rFonts w:ascii="Calibri" w:hAnsi="Calibri" w:cs="Calibri"/>
          <w:b/>
          <w:bCs/>
          <w:noProof/>
        </w:rPr>
        <w:t>.  Turnover (</w:t>
      </w:r>
      <w:r w:rsidR="00C600D9" w:rsidRPr="4EBB1126">
        <w:rPr>
          <w:rFonts w:ascii="Calibri" w:eastAsia="Times New Roman" w:hAnsi="Calibri" w:cs="Calibri"/>
          <w:b/>
          <w:bCs/>
        </w:rPr>
        <w:t xml:space="preserve">Attachment L, </w:t>
      </w:r>
      <w:r w:rsidR="00C600D9" w:rsidRPr="4EBB1126">
        <w:rPr>
          <w:rFonts w:ascii="Calibri" w:hAnsi="Calibri" w:cs="Calibri"/>
          <w:b/>
          <w:bCs/>
          <w:noProof/>
        </w:rPr>
        <w:t>Section 13)</w:t>
      </w:r>
    </w:p>
    <w:p w14:paraId="1C7DE5B8" w14:textId="57E8D0A7" w:rsidR="00C211DF" w:rsidRPr="00CF31B6" w:rsidRDefault="00C600D9" w:rsidP="00C211DF">
      <w:p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Confirm your acceptance of the requirements in </w:t>
      </w:r>
      <w:r w:rsidR="00F51AA2">
        <w:rPr>
          <w:rFonts w:ascii="Calibri" w:eastAsia="Times New Roman" w:hAnsi="Calibri" w:cs="Calibri"/>
          <w:color w:val="000000"/>
        </w:rPr>
        <w:t xml:space="preserve">Attachment L </w:t>
      </w:r>
      <w:r w:rsidRPr="00CF31B6">
        <w:rPr>
          <w:rFonts w:ascii="Calibri" w:eastAsia="Times New Roman" w:hAnsi="Calibri" w:cs="Calibri"/>
          <w:color w:val="000000"/>
        </w:rPr>
        <w:t>Section 1</w:t>
      </w:r>
      <w:r w:rsidR="00F51AA2">
        <w:rPr>
          <w:rFonts w:ascii="Calibri" w:eastAsia="Times New Roman" w:hAnsi="Calibri" w:cs="Calibri"/>
          <w:color w:val="000000"/>
        </w:rPr>
        <w:t>3</w:t>
      </w:r>
      <w:r w:rsidRPr="00CF31B6">
        <w:rPr>
          <w:rFonts w:ascii="Calibri" w:eastAsia="Times New Roman" w:hAnsi="Calibri" w:cs="Calibri"/>
          <w:color w:val="000000"/>
        </w:rPr>
        <w:t>.</w:t>
      </w:r>
      <w:r w:rsidR="00C211DF">
        <w:rPr>
          <w:rFonts w:ascii="Calibri" w:eastAsia="Times New Roman" w:hAnsi="Calibri" w:cs="Calibri"/>
          <w:color w:val="000000"/>
        </w:rPr>
        <w:t xml:space="preserve"> </w:t>
      </w:r>
    </w:p>
    <w:p w14:paraId="3452AD92" w14:textId="62E10172" w:rsidR="00C600D9" w:rsidRPr="00CF31B6" w:rsidRDefault="00C600D9" w:rsidP="006614CE">
      <w:pPr>
        <w:spacing w:after="0" w:line="240" w:lineRule="auto"/>
        <w:rPr>
          <w:rFonts w:ascii="Calibri" w:eastAsia="Times New Roman" w:hAnsi="Calibri" w:cs="Calibri"/>
          <w:color w:val="000000"/>
        </w:rPr>
      </w:pPr>
    </w:p>
    <w:p w14:paraId="51136483" w14:textId="77777777" w:rsidR="00C600D9" w:rsidRPr="00CF31B6" w:rsidRDefault="00C600D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7003D379" w14:textId="77777777" w:rsidR="00C600D9" w:rsidRPr="00CF31B6" w:rsidRDefault="00C600D9" w:rsidP="006614CE">
      <w:pPr>
        <w:spacing w:after="0" w:line="240" w:lineRule="auto"/>
        <w:jc w:val="both"/>
        <w:rPr>
          <w:rFonts w:ascii="Calibri" w:hAnsi="Calibri" w:cs="Calibri"/>
          <w:b/>
          <w:noProof/>
        </w:rPr>
      </w:pPr>
    </w:p>
    <w:p w14:paraId="5DD4B9A6" w14:textId="5DAB3C80" w:rsidR="00C600D9" w:rsidRPr="00EC590F" w:rsidRDefault="00C600D9" w:rsidP="4EBB1126">
      <w:pPr>
        <w:spacing w:after="0" w:line="240" w:lineRule="auto"/>
        <w:jc w:val="both"/>
        <w:rPr>
          <w:rFonts w:ascii="Calibri" w:hAnsi="Calibri" w:cs="Calibri"/>
          <w:b/>
          <w:bCs/>
          <w:noProof/>
        </w:rPr>
      </w:pPr>
      <w:r w:rsidRPr="4EBB1126">
        <w:rPr>
          <w:rFonts w:ascii="Calibri" w:hAnsi="Calibri" w:cs="Calibri"/>
          <w:b/>
          <w:bCs/>
          <w:noProof/>
        </w:rPr>
        <w:t>1</w:t>
      </w:r>
      <w:r w:rsidR="3B9C4422" w:rsidRPr="4EBB1126">
        <w:rPr>
          <w:rFonts w:ascii="Calibri" w:hAnsi="Calibri" w:cs="Calibri"/>
          <w:b/>
          <w:bCs/>
          <w:noProof/>
        </w:rPr>
        <w:t>4</w:t>
      </w:r>
      <w:r w:rsidRPr="4EBB1126">
        <w:rPr>
          <w:rFonts w:ascii="Calibri" w:hAnsi="Calibri" w:cs="Calibri"/>
          <w:b/>
          <w:bCs/>
          <w:noProof/>
        </w:rPr>
        <w:t>. Performance Measurement – SLA’s and Withholds (</w:t>
      </w:r>
      <w:r w:rsidRPr="4EBB1126">
        <w:rPr>
          <w:rFonts w:ascii="Calibri" w:eastAsia="Times New Roman" w:hAnsi="Calibri" w:cs="Calibri"/>
          <w:b/>
          <w:bCs/>
        </w:rPr>
        <w:t xml:space="preserve">Attachment L, </w:t>
      </w:r>
      <w:r w:rsidRPr="4EBB1126">
        <w:rPr>
          <w:rFonts w:ascii="Calibri" w:hAnsi="Calibri" w:cs="Calibri"/>
          <w:b/>
          <w:bCs/>
          <w:noProof/>
        </w:rPr>
        <w:t>Section 14)</w:t>
      </w:r>
    </w:p>
    <w:p w14:paraId="44E2F656" w14:textId="0FC27224" w:rsidR="00C600D9" w:rsidRPr="00EC590F" w:rsidRDefault="00C600D9" w:rsidP="00A42DD8">
      <w:pPr>
        <w:pStyle w:val="ListParagraph"/>
        <w:numPr>
          <w:ilvl w:val="0"/>
          <w:numId w:val="8"/>
        </w:numPr>
        <w:spacing w:after="0" w:line="240" w:lineRule="auto"/>
        <w:rPr>
          <w:rFonts w:ascii="Calibri" w:eastAsia="Times New Roman" w:hAnsi="Calibri" w:cs="Calibri"/>
        </w:rPr>
      </w:pPr>
      <w:r w:rsidRPr="00EC590F">
        <w:rPr>
          <w:rFonts w:ascii="Calibri" w:eastAsia="Times New Roman" w:hAnsi="Calibri" w:cs="Calibri"/>
        </w:rPr>
        <w:lastRenderedPageBreak/>
        <w:t xml:space="preserve">Confirm your </w:t>
      </w:r>
      <w:r w:rsidR="00EC590F" w:rsidRPr="00CF31B6">
        <w:rPr>
          <w:rFonts w:ascii="Calibri" w:eastAsia="Times New Roman" w:hAnsi="Calibri" w:cs="Calibri"/>
          <w:color w:val="000000"/>
        </w:rPr>
        <w:t xml:space="preserve">agreement </w:t>
      </w:r>
      <w:r w:rsidR="00EC590F">
        <w:rPr>
          <w:rFonts w:ascii="Calibri" w:eastAsia="Times New Roman" w:hAnsi="Calibri" w:cs="Calibri"/>
          <w:color w:val="000000"/>
        </w:rPr>
        <w:t>with</w:t>
      </w:r>
      <w:r w:rsidRPr="00EC590F">
        <w:rPr>
          <w:rFonts w:ascii="Calibri" w:eastAsia="Times New Roman" w:hAnsi="Calibri" w:cs="Calibri"/>
        </w:rPr>
        <w:t xml:space="preserve"> the requirements and performance targets in </w:t>
      </w:r>
      <w:r w:rsidR="00D4683A" w:rsidRPr="00EC590F">
        <w:rPr>
          <w:rFonts w:ascii="Calibri" w:eastAsia="Times New Roman" w:hAnsi="Calibri" w:cs="Calibri"/>
        </w:rPr>
        <w:t xml:space="preserve">Attachment L </w:t>
      </w:r>
      <w:r w:rsidRPr="00EC590F">
        <w:rPr>
          <w:rFonts w:ascii="Calibri" w:eastAsia="Times New Roman" w:hAnsi="Calibri" w:cs="Calibri"/>
        </w:rPr>
        <w:t xml:space="preserve">Section </w:t>
      </w:r>
      <w:r w:rsidR="00D4683A" w:rsidRPr="00EC590F">
        <w:rPr>
          <w:rFonts w:ascii="Calibri" w:eastAsia="Times New Roman" w:hAnsi="Calibri" w:cs="Calibri"/>
        </w:rPr>
        <w:t>14</w:t>
      </w:r>
      <w:r w:rsidRPr="00EC590F">
        <w:rPr>
          <w:rFonts w:ascii="Calibri" w:eastAsia="Times New Roman" w:hAnsi="Calibri" w:cs="Calibri"/>
        </w:rPr>
        <w:t>.</w:t>
      </w:r>
    </w:p>
    <w:p w14:paraId="521123B2" w14:textId="109A3220" w:rsidR="00C600D9" w:rsidRPr="00CF31B6" w:rsidRDefault="00C600D9" w:rsidP="00A42DD8">
      <w:pPr>
        <w:pStyle w:val="ListParagraph"/>
        <w:numPr>
          <w:ilvl w:val="0"/>
          <w:numId w:val="8"/>
        </w:numPr>
        <w:spacing w:after="0" w:line="240" w:lineRule="auto"/>
        <w:rPr>
          <w:rFonts w:ascii="Calibri" w:eastAsia="Times New Roman" w:hAnsi="Calibri" w:cs="Calibri"/>
          <w:color w:val="000000"/>
        </w:rPr>
      </w:pPr>
      <w:r w:rsidRPr="00EC590F">
        <w:rPr>
          <w:rFonts w:ascii="Calibri" w:eastAsia="Times New Roman" w:hAnsi="Calibri" w:cs="Calibri"/>
        </w:rPr>
        <w:t xml:space="preserve">For each enumerated service level agreement in </w:t>
      </w:r>
      <w:r w:rsidR="00D4683A" w:rsidRPr="00EC590F">
        <w:rPr>
          <w:rFonts w:ascii="Calibri" w:eastAsia="Times New Roman" w:hAnsi="Calibri" w:cs="Calibri"/>
        </w:rPr>
        <w:t xml:space="preserve">Attachment L </w:t>
      </w:r>
      <w:r w:rsidRPr="00EC590F">
        <w:rPr>
          <w:rFonts w:ascii="Calibri" w:eastAsia="Times New Roman" w:hAnsi="Calibri" w:cs="Calibri"/>
        </w:rPr>
        <w:t xml:space="preserve">Section </w:t>
      </w:r>
      <w:r w:rsidR="00D4683A" w:rsidRPr="00EC590F">
        <w:rPr>
          <w:rFonts w:ascii="Calibri" w:eastAsia="Times New Roman" w:hAnsi="Calibri" w:cs="Calibri"/>
        </w:rPr>
        <w:t>14.1</w:t>
      </w:r>
      <w:r w:rsidRPr="00EC590F">
        <w:rPr>
          <w:rFonts w:ascii="Calibri" w:eastAsia="Times New Roman" w:hAnsi="Calibri" w:cs="Calibri"/>
        </w:rPr>
        <w:t xml:space="preserve">, explain how the data for the service level will be collected and reported </w:t>
      </w:r>
      <w:r w:rsidRPr="00CF31B6">
        <w:rPr>
          <w:rFonts w:ascii="Calibri" w:eastAsia="Times New Roman" w:hAnsi="Calibri" w:cs="Calibri"/>
          <w:color w:val="000000"/>
        </w:rPr>
        <w:t>(i.e., data sources and process) and how you propose to meet or exceed the thresholds for compliance.</w:t>
      </w:r>
    </w:p>
    <w:p w14:paraId="7693576D" w14:textId="77777777" w:rsidR="00C600D9" w:rsidRPr="00CF31B6" w:rsidRDefault="00C600D9" w:rsidP="00A42DD8">
      <w:pPr>
        <w:pStyle w:val="ListParagraph"/>
        <w:numPr>
          <w:ilvl w:val="0"/>
          <w:numId w:val="8"/>
        </w:numPr>
        <w:spacing w:after="0" w:line="240" w:lineRule="auto"/>
        <w:rPr>
          <w:rFonts w:ascii="Calibri" w:eastAsia="Times New Roman" w:hAnsi="Calibri" w:cs="Calibri"/>
          <w:color w:val="000000"/>
        </w:rPr>
      </w:pPr>
      <w:r w:rsidRPr="00CF31B6">
        <w:rPr>
          <w:rFonts w:ascii="Calibri" w:eastAsia="Times New Roman" w:hAnsi="Calibri" w:cs="Calibri"/>
          <w:color w:val="000000"/>
        </w:rPr>
        <w:t xml:space="preserve">Describe your process for identifying, prioritizing, and communicating problems that may contribute to a failure to comply with performance targets. </w:t>
      </w:r>
    </w:p>
    <w:p w14:paraId="70A2E9B3" w14:textId="77777777" w:rsidR="006614CE" w:rsidRPr="00CF31B6" w:rsidRDefault="006614CE" w:rsidP="006614CE">
      <w:pPr>
        <w:pStyle w:val="ListParagraph"/>
        <w:spacing w:after="0" w:line="240" w:lineRule="auto"/>
        <w:rPr>
          <w:rFonts w:ascii="Calibri" w:eastAsia="Times New Roman" w:hAnsi="Calibri" w:cs="Calibri"/>
          <w:color w:val="000000"/>
        </w:rPr>
      </w:pPr>
    </w:p>
    <w:p w14:paraId="17423255" w14:textId="77777777" w:rsidR="00C600D9" w:rsidRPr="00CF31B6" w:rsidRDefault="00C600D9" w:rsidP="006614CE">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1ED9EE8D" w14:textId="74A2C273" w:rsidR="00E0583A" w:rsidRPr="00CF31B6" w:rsidRDefault="00E0583A" w:rsidP="006614CE">
      <w:pPr>
        <w:pStyle w:val="ListParagraph"/>
        <w:spacing w:after="0" w:line="240" w:lineRule="auto"/>
        <w:rPr>
          <w:rFonts w:ascii="Calibri" w:eastAsia="Times New Roman" w:hAnsi="Calibri" w:cs="Calibri"/>
          <w:color w:val="000000"/>
        </w:rPr>
      </w:pPr>
    </w:p>
    <w:p w14:paraId="51F0D6A8" w14:textId="5A2C4108" w:rsidR="00C27800" w:rsidRPr="00EC590F" w:rsidRDefault="5303EE5A" w:rsidP="0A109029">
      <w:pPr>
        <w:spacing w:after="0" w:line="240" w:lineRule="auto"/>
        <w:jc w:val="both"/>
        <w:rPr>
          <w:rFonts w:ascii="Calibri" w:hAnsi="Calibri" w:cs="Calibri"/>
          <w:b/>
          <w:bCs/>
          <w:noProof/>
        </w:rPr>
      </w:pPr>
      <w:r w:rsidRPr="0A109029">
        <w:rPr>
          <w:rFonts w:ascii="Calibri" w:hAnsi="Calibri" w:cs="Calibri"/>
          <w:b/>
          <w:bCs/>
          <w:noProof/>
        </w:rPr>
        <w:t>15. Optional Elements</w:t>
      </w:r>
    </w:p>
    <w:p w14:paraId="6B68DE00" w14:textId="77777777" w:rsidR="007315B0" w:rsidRPr="007315B0" w:rsidRDefault="00373629" w:rsidP="00A42DD8">
      <w:pPr>
        <w:pStyle w:val="ListParagraph"/>
        <w:numPr>
          <w:ilvl w:val="0"/>
          <w:numId w:val="11"/>
        </w:numPr>
        <w:spacing w:after="0" w:line="240" w:lineRule="auto"/>
        <w:rPr>
          <w:rFonts w:ascii="Calibri" w:eastAsia="Times New Roman" w:hAnsi="Calibri" w:cs="Calibri"/>
          <w:color w:val="000000"/>
        </w:rPr>
      </w:pPr>
      <w:r>
        <w:rPr>
          <w:rFonts w:ascii="Calibri" w:eastAsia="Times New Roman" w:hAnsi="Calibri" w:cs="Calibri"/>
        </w:rPr>
        <w:t xml:space="preserve">The State is interested in considering providing hosting for the solution. </w:t>
      </w:r>
    </w:p>
    <w:p w14:paraId="3EDC184B" w14:textId="77777777" w:rsidR="007315B0" w:rsidRPr="007315B0" w:rsidRDefault="00B46D53" w:rsidP="00A42DD8">
      <w:pPr>
        <w:pStyle w:val="ListParagraph"/>
        <w:numPr>
          <w:ilvl w:val="1"/>
          <w:numId w:val="11"/>
        </w:numPr>
        <w:spacing w:after="0" w:line="240" w:lineRule="auto"/>
        <w:rPr>
          <w:rFonts w:ascii="Calibri" w:eastAsia="Times New Roman" w:hAnsi="Calibri" w:cs="Calibri"/>
          <w:color w:val="000000"/>
        </w:rPr>
      </w:pPr>
      <w:r>
        <w:rPr>
          <w:rFonts w:ascii="Calibri" w:eastAsia="Times New Roman" w:hAnsi="Calibri" w:cs="Calibri"/>
        </w:rPr>
        <w:t xml:space="preserve">Describe what the State hosted solution and what would change in your proposed approach (question 4-14 above). </w:t>
      </w:r>
    </w:p>
    <w:p w14:paraId="1F67BA62" w14:textId="09F22F75" w:rsidR="00C27800" w:rsidRPr="00DB49C0" w:rsidRDefault="00C27800" w:rsidP="00A42DD8">
      <w:pPr>
        <w:pStyle w:val="ListParagraph"/>
        <w:numPr>
          <w:ilvl w:val="1"/>
          <w:numId w:val="11"/>
        </w:numPr>
        <w:spacing w:after="0" w:line="240" w:lineRule="auto"/>
        <w:rPr>
          <w:rFonts w:ascii="Calibri" w:eastAsia="Times New Roman" w:hAnsi="Calibri" w:cs="Calibri"/>
          <w:color w:val="000000"/>
        </w:rPr>
      </w:pPr>
      <w:r>
        <w:rPr>
          <w:rFonts w:ascii="Calibri" w:eastAsia="Times New Roman" w:hAnsi="Calibri" w:cs="Calibri"/>
        </w:rPr>
        <w:t xml:space="preserve">Provide details as to the drivers of cost reduction the State can expect if they were to choose a State-hosted solution. </w:t>
      </w:r>
      <w:r w:rsidR="007315B0">
        <w:rPr>
          <w:rFonts w:ascii="Calibri" w:eastAsia="Times New Roman" w:hAnsi="Calibri" w:cs="Calibri"/>
        </w:rPr>
        <w:t xml:space="preserve">Do not provide any financial details, all financial details should be entered into Tab 8 of Attachment D, </w:t>
      </w:r>
      <w:r w:rsidR="0083039E">
        <w:rPr>
          <w:rFonts w:ascii="Calibri" w:eastAsia="Times New Roman" w:hAnsi="Calibri" w:cs="Calibri"/>
        </w:rPr>
        <w:t>C</w:t>
      </w:r>
      <w:r w:rsidR="007315B0">
        <w:rPr>
          <w:rFonts w:ascii="Calibri" w:eastAsia="Times New Roman" w:hAnsi="Calibri" w:cs="Calibri"/>
        </w:rPr>
        <w:t xml:space="preserve">ost </w:t>
      </w:r>
      <w:r w:rsidR="0083039E">
        <w:rPr>
          <w:rFonts w:ascii="Calibri" w:eastAsia="Times New Roman" w:hAnsi="Calibri" w:cs="Calibri"/>
        </w:rPr>
        <w:t>P</w:t>
      </w:r>
      <w:r w:rsidR="007315B0">
        <w:rPr>
          <w:rFonts w:ascii="Calibri" w:eastAsia="Times New Roman" w:hAnsi="Calibri" w:cs="Calibri"/>
        </w:rPr>
        <w:t>roposal</w:t>
      </w:r>
      <w:r>
        <w:rPr>
          <w:rFonts w:ascii="Calibri" w:eastAsia="Times New Roman" w:hAnsi="Calibri" w:cs="Calibri"/>
        </w:rPr>
        <w:t>. Provide details as to the effects the State can expect in each of these areas:</w:t>
      </w:r>
    </w:p>
    <w:p w14:paraId="696602C9" w14:textId="77777777" w:rsidR="00C27800" w:rsidRPr="0083039E" w:rsidRDefault="00C27800" w:rsidP="00A42DD8">
      <w:pPr>
        <w:pStyle w:val="ListParagraph"/>
        <w:numPr>
          <w:ilvl w:val="0"/>
          <w:numId w:val="13"/>
        </w:numPr>
        <w:spacing w:after="0" w:line="240" w:lineRule="auto"/>
        <w:rPr>
          <w:rFonts w:ascii="Calibri" w:eastAsia="Times New Roman" w:hAnsi="Calibri" w:cs="Calibri"/>
          <w:color w:val="000000"/>
        </w:rPr>
      </w:pPr>
      <w:r w:rsidRPr="0083039E">
        <w:rPr>
          <w:rFonts w:ascii="Calibri" w:eastAsia="Times New Roman" w:hAnsi="Calibri" w:cs="Calibri"/>
        </w:rPr>
        <w:t>DDI</w:t>
      </w:r>
    </w:p>
    <w:p w14:paraId="0985DA46" w14:textId="77777777" w:rsidR="00C27800" w:rsidRPr="0083039E" w:rsidRDefault="00C27800" w:rsidP="00A42DD8">
      <w:pPr>
        <w:pStyle w:val="ListParagraph"/>
        <w:numPr>
          <w:ilvl w:val="0"/>
          <w:numId w:val="13"/>
        </w:numPr>
        <w:spacing w:after="0" w:line="240" w:lineRule="auto"/>
        <w:rPr>
          <w:rFonts w:ascii="Calibri" w:eastAsia="Times New Roman" w:hAnsi="Calibri" w:cs="Calibri"/>
          <w:color w:val="000000"/>
        </w:rPr>
      </w:pPr>
      <w:r w:rsidRPr="0083039E">
        <w:rPr>
          <w:rFonts w:ascii="Calibri" w:eastAsia="Times New Roman" w:hAnsi="Calibri" w:cs="Calibri"/>
        </w:rPr>
        <w:t>M&amp;O</w:t>
      </w:r>
    </w:p>
    <w:p w14:paraId="6F136F91" w14:textId="77777777" w:rsidR="00C27800" w:rsidRPr="0083039E" w:rsidRDefault="00C27800" w:rsidP="00A42DD8">
      <w:pPr>
        <w:pStyle w:val="ListParagraph"/>
        <w:numPr>
          <w:ilvl w:val="0"/>
          <w:numId w:val="13"/>
        </w:numPr>
        <w:spacing w:after="0" w:line="240" w:lineRule="auto"/>
        <w:rPr>
          <w:rFonts w:ascii="Calibri" w:eastAsia="Times New Roman" w:hAnsi="Calibri" w:cs="Calibri"/>
          <w:color w:val="000000"/>
        </w:rPr>
      </w:pPr>
      <w:r w:rsidRPr="0083039E">
        <w:rPr>
          <w:rFonts w:ascii="Calibri" w:eastAsia="Times New Roman" w:hAnsi="Calibri" w:cs="Calibri"/>
          <w:color w:val="000000"/>
        </w:rPr>
        <w:t>Licenses / Subscriptions / Environment</w:t>
      </w:r>
    </w:p>
    <w:p w14:paraId="57ABFA19" w14:textId="52399EEB" w:rsidR="00C27800" w:rsidRPr="00CF31B6" w:rsidRDefault="00C27800" w:rsidP="00A42DD8">
      <w:pPr>
        <w:pStyle w:val="ListParagraph"/>
        <w:numPr>
          <w:ilvl w:val="0"/>
          <w:numId w:val="11"/>
        </w:numPr>
        <w:spacing w:after="0" w:line="240" w:lineRule="auto"/>
        <w:rPr>
          <w:rFonts w:ascii="Calibri" w:eastAsia="Times New Roman" w:hAnsi="Calibri" w:cs="Calibri"/>
          <w:color w:val="000000"/>
        </w:rPr>
      </w:pPr>
      <w:r>
        <w:rPr>
          <w:rFonts w:ascii="Calibri" w:eastAsia="Times New Roman" w:hAnsi="Calibri" w:cs="Calibri"/>
          <w:color w:val="000000"/>
        </w:rPr>
        <w:t xml:space="preserve">Provide details as to alternative Helpdesk Services </w:t>
      </w:r>
      <w:r w:rsidR="00A42DD8">
        <w:rPr>
          <w:rFonts w:ascii="Calibri" w:eastAsia="Times New Roman" w:hAnsi="Calibri" w:cs="Calibri"/>
          <w:color w:val="000000"/>
        </w:rPr>
        <w:t>offerings that your organization can offer</w:t>
      </w:r>
      <w:r>
        <w:rPr>
          <w:rFonts w:ascii="Calibri" w:eastAsia="Times New Roman" w:hAnsi="Calibri" w:cs="Calibri"/>
          <w:color w:val="000000"/>
        </w:rPr>
        <w:t>, in addition to</w:t>
      </w:r>
      <w:r w:rsidR="00A42DD8">
        <w:rPr>
          <w:rFonts w:ascii="Calibri" w:eastAsia="Times New Roman" w:hAnsi="Calibri" w:cs="Calibri"/>
          <w:color w:val="000000"/>
        </w:rPr>
        <w:t xml:space="preserve"> </w:t>
      </w:r>
      <w:r>
        <w:rPr>
          <w:rFonts w:ascii="Calibri" w:eastAsia="Times New Roman" w:hAnsi="Calibri" w:cs="Calibri"/>
          <w:color w:val="000000"/>
        </w:rPr>
        <w:t xml:space="preserve">the services listed in Attachment L, Section 8. </w:t>
      </w:r>
      <w:r w:rsidR="00A42DD8">
        <w:rPr>
          <w:rFonts w:ascii="Calibri" w:eastAsia="Times New Roman" w:hAnsi="Calibri" w:cs="Calibri"/>
        </w:rPr>
        <w:t>Do not provide any financial details, all financial details should be entered into Tab 8 of Attachment D, Cost Proposal.</w:t>
      </w:r>
    </w:p>
    <w:p w14:paraId="7BA664A0" w14:textId="77777777" w:rsidR="00C27800" w:rsidRPr="00CF31B6" w:rsidRDefault="00C27800" w:rsidP="00C27800">
      <w:pPr>
        <w:pStyle w:val="ListParagraph"/>
        <w:spacing w:after="0" w:line="240" w:lineRule="auto"/>
        <w:rPr>
          <w:rFonts w:ascii="Calibri" w:eastAsia="Times New Roman" w:hAnsi="Calibri" w:cs="Calibri"/>
          <w:color w:val="000000"/>
        </w:rPr>
      </w:pPr>
    </w:p>
    <w:p w14:paraId="396F3C45" w14:textId="77777777" w:rsidR="00C27800" w:rsidRPr="00CF31B6" w:rsidRDefault="00C27800" w:rsidP="00C27800">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Calibri" w:eastAsia="Times New Roman" w:hAnsi="Calibri" w:cs="Calibri"/>
        </w:rPr>
      </w:pPr>
    </w:p>
    <w:p w14:paraId="7B67FD80" w14:textId="77777777" w:rsidR="00C27800" w:rsidRPr="00CF31B6" w:rsidRDefault="00C27800" w:rsidP="00C27800">
      <w:pPr>
        <w:pStyle w:val="ListParagraph"/>
        <w:spacing w:after="0" w:line="240" w:lineRule="auto"/>
        <w:rPr>
          <w:rFonts w:ascii="Calibri" w:eastAsia="Times New Roman" w:hAnsi="Calibri" w:cs="Calibri"/>
          <w:color w:val="000000"/>
        </w:rPr>
      </w:pPr>
    </w:p>
    <w:p w14:paraId="017ECA63" w14:textId="77777777" w:rsidR="00E0583A" w:rsidRPr="00CF31B6" w:rsidRDefault="00E0583A" w:rsidP="006614CE">
      <w:pPr>
        <w:pStyle w:val="ListParagraph"/>
        <w:spacing w:after="0" w:line="240" w:lineRule="auto"/>
        <w:rPr>
          <w:rFonts w:ascii="Calibri" w:eastAsia="Times New Roman" w:hAnsi="Calibri" w:cs="Calibri"/>
          <w:color w:val="000000"/>
        </w:rPr>
      </w:pPr>
    </w:p>
    <w:sectPr w:rsidR="00E0583A" w:rsidRPr="00CF31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A19E3" w14:textId="77777777" w:rsidR="00876408" w:rsidRDefault="00876408" w:rsidP="00AB1F17">
      <w:pPr>
        <w:spacing w:after="0" w:line="240" w:lineRule="auto"/>
      </w:pPr>
      <w:r>
        <w:separator/>
      </w:r>
    </w:p>
  </w:endnote>
  <w:endnote w:type="continuationSeparator" w:id="0">
    <w:p w14:paraId="5255C2DB" w14:textId="77777777" w:rsidR="00876408" w:rsidRDefault="00876408" w:rsidP="00AB1F17">
      <w:pPr>
        <w:spacing w:after="0" w:line="240" w:lineRule="auto"/>
      </w:pPr>
      <w:r>
        <w:continuationSeparator/>
      </w:r>
    </w:p>
  </w:endnote>
  <w:endnote w:type="continuationNotice" w:id="1">
    <w:p w14:paraId="775F37CF" w14:textId="77777777" w:rsidR="00876408" w:rsidRDefault="008764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86375" w14:textId="77777777" w:rsidR="00876408" w:rsidRDefault="00876408" w:rsidP="00AB1F17">
      <w:pPr>
        <w:spacing w:after="0" w:line="240" w:lineRule="auto"/>
      </w:pPr>
      <w:r>
        <w:separator/>
      </w:r>
    </w:p>
  </w:footnote>
  <w:footnote w:type="continuationSeparator" w:id="0">
    <w:p w14:paraId="23A9304E" w14:textId="77777777" w:rsidR="00876408" w:rsidRDefault="00876408" w:rsidP="00AB1F17">
      <w:pPr>
        <w:spacing w:after="0" w:line="240" w:lineRule="auto"/>
      </w:pPr>
      <w:r>
        <w:continuationSeparator/>
      </w:r>
    </w:p>
  </w:footnote>
  <w:footnote w:type="continuationNotice" w:id="1">
    <w:p w14:paraId="4E2B1441" w14:textId="77777777" w:rsidR="00876408" w:rsidRDefault="0087640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28D6"/>
    <w:multiLevelType w:val="hybridMultilevel"/>
    <w:tmpl w:val="CB38C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A4621F"/>
    <w:multiLevelType w:val="hybridMultilevel"/>
    <w:tmpl w:val="A2CAC8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6D074F"/>
    <w:multiLevelType w:val="hybridMultilevel"/>
    <w:tmpl w:val="2E98D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D1BAC"/>
    <w:multiLevelType w:val="hybridMultilevel"/>
    <w:tmpl w:val="A2CAC8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66868"/>
    <w:multiLevelType w:val="hybridMultilevel"/>
    <w:tmpl w:val="69C075EE"/>
    <w:lvl w:ilvl="0" w:tplc="0409000F">
      <w:start w:val="1"/>
      <w:numFmt w:val="decimal"/>
      <w:lvlText w:val="%1."/>
      <w:lvlJc w:val="left"/>
      <w:pPr>
        <w:ind w:left="360" w:hanging="360"/>
      </w:pPr>
      <w:rPr>
        <w:rFonts w:hint="default"/>
      </w:rPr>
    </w:lvl>
    <w:lvl w:ilvl="1" w:tplc="04090017">
      <w:start w:val="1"/>
      <w:numFmt w:val="lowerLetter"/>
      <w:lvlText w:val="%2)"/>
      <w:lvlJc w:val="left"/>
      <w:pPr>
        <w:ind w:left="720" w:hanging="360"/>
      </w:p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940EDC"/>
    <w:multiLevelType w:val="hybridMultilevel"/>
    <w:tmpl w:val="85188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7F4D67"/>
    <w:multiLevelType w:val="hybridMultilevel"/>
    <w:tmpl w:val="66A2A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8F5508"/>
    <w:multiLevelType w:val="hybridMultilevel"/>
    <w:tmpl w:val="980202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6AD943E5"/>
    <w:multiLevelType w:val="hybridMultilevel"/>
    <w:tmpl w:val="5F72168C"/>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B852BA1"/>
    <w:multiLevelType w:val="hybridMultilevel"/>
    <w:tmpl w:val="CB38CA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D615908"/>
    <w:multiLevelType w:val="hybridMultilevel"/>
    <w:tmpl w:val="F0E2B30A"/>
    <w:lvl w:ilvl="0" w:tplc="FFFFFFFF">
      <w:start w:val="1"/>
      <w:numFmt w:val="decimal"/>
      <w:lvlText w:val="%1."/>
      <w:lvlJc w:val="left"/>
      <w:pPr>
        <w:ind w:left="360" w:hanging="360"/>
      </w:pPr>
      <w:rPr>
        <w:rFonts w:hint="default"/>
      </w:rPr>
    </w:lvl>
    <w:lvl w:ilvl="1" w:tplc="0409001B">
      <w:start w:val="1"/>
      <w:numFmt w:val="lowerRoman"/>
      <w:lvlText w:val="%2."/>
      <w:lvlJc w:val="righ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E3C1594"/>
    <w:multiLevelType w:val="hybridMultilevel"/>
    <w:tmpl w:val="851884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EA13F54"/>
    <w:multiLevelType w:val="hybridMultilevel"/>
    <w:tmpl w:val="17769376"/>
    <w:lvl w:ilvl="0" w:tplc="06C04E1C">
      <w:start w:val="1"/>
      <w:numFmt w:val="decimal"/>
      <w:lvlText w:val="%1."/>
      <w:lvlJc w:val="left"/>
      <w:pPr>
        <w:ind w:left="720" w:hanging="360"/>
      </w:pPr>
    </w:lvl>
    <w:lvl w:ilvl="1" w:tplc="11426F7C">
      <w:start w:val="1"/>
      <w:numFmt w:val="lowerLetter"/>
      <w:lvlText w:val="%2."/>
      <w:lvlJc w:val="left"/>
      <w:pPr>
        <w:ind w:left="1440" w:hanging="360"/>
      </w:pPr>
    </w:lvl>
    <w:lvl w:ilvl="2" w:tplc="8BF838EC" w:tentative="1">
      <w:start w:val="1"/>
      <w:numFmt w:val="bullet"/>
      <w:lvlText w:val=""/>
      <w:lvlJc w:val="left"/>
      <w:pPr>
        <w:ind w:left="2160" w:hanging="360"/>
      </w:pPr>
      <w:rPr>
        <w:rFonts w:ascii="Wingdings" w:hAnsi="Wingdings" w:hint="default"/>
      </w:rPr>
    </w:lvl>
    <w:lvl w:ilvl="3" w:tplc="012EADA0" w:tentative="1">
      <w:start w:val="1"/>
      <w:numFmt w:val="bullet"/>
      <w:lvlText w:val=""/>
      <w:lvlJc w:val="left"/>
      <w:pPr>
        <w:ind w:left="2880" w:hanging="360"/>
      </w:pPr>
      <w:rPr>
        <w:rFonts w:ascii="Symbol" w:hAnsi="Symbol" w:hint="default"/>
      </w:rPr>
    </w:lvl>
    <w:lvl w:ilvl="4" w:tplc="4176D3D2" w:tentative="1">
      <w:start w:val="1"/>
      <w:numFmt w:val="bullet"/>
      <w:lvlText w:val="o"/>
      <w:lvlJc w:val="left"/>
      <w:pPr>
        <w:ind w:left="3600" w:hanging="360"/>
      </w:pPr>
      <w:rPr>
        <w:rFonts w:ascii="Courier New" w:hAnsi="Courier New" w:hint="default"/>
      </w:rPr>
    </w:lvl>
    <w:lvl w:ilvl="5" w:tplc="D0480AA6" w:tentative="1">
      <w:start w:val="1"/>
      <w:numFmt w:val="bullet"/>
      <w:lvlText w:val=""/>
      <w:lvlJc w:val="left"/>
      <w:pPr>
        <w:ind w:left="4320" w:hanging="360"/>
      </w:pPr>
      <w:rPr>
        <w:rFonts w:ascii="Wingdings" w:hAnsi="Wingdings" w:hint="default"/>
      </w:rPr>
    </w:lvl>
    <w:lvl w:ilvl="6" w:tplc="E4C4B00E" w:tentative="1">
      <w:start w:val="1"/>
      <w:numFmt w:val="bullet"/>
      <w:lvlText w:val=""/>
      <w:lvlJc w:val="left"/>
      <w:pPr>
        <w:ind w:left="5040" w:hanging="360"/>
      </w:pPr>
      <w:rPr>
        <w:rFonts w:ascii="Symbol" w:hAnsi="Symbol" w:hint="default"/>
      </w:rPr>
    </w:lvl>
    <w:lvl w:ilvl="7" w:tplc="9AD8F4DA" w:tentative="1">
      <w:start w:val="1"/>
      <w:numFmt w:val="bullet"/>
      <w:lvlText w:val="o"/>
      <w:lvlJc w:val="left"/>
      <w:pPr>
        <w:ind w:left="5760" w:hanging="360"/>
      </w:pPr>
      <w:rPr>
        <w:rFonts w:ascii="Courier New" w:hAnsi="Courier New" w:hint="default"/>
      </w:rPr>
    </w:lvl>
    <w:lvl w:ilvl="8" w:tplc="0BEEE41C" w:tentative="1">
      <w:start w:val="1"/>
      <w:numFmt w:val="bullet"/>
      <w:lvlText w:val=""/>
      <w:lvlJc w:val="left"/>
      <w:pPr>
        <w:ind w:left="6480" w:hanging="360"/>
      </w:pPr>
      <w:rPr>
        <w:rFonts w:ascii="Wingdings" w:hAnsi="Wingdings" w:hint="default"/>
      </w:rPr>
    </w:lvl>
  </w:abstractNum>
  <w:num w:numId="1" w16cid:durableId="1754273807">
    <w:abstractNumId w:val="0"/>
  </w:num>
  <w:num w:numId="2" w16cid:durableId="214581766">
    <w:abstractNumId w:val="4"/>
  </w:num>
  <w:num w:numId="3" w16cid:durableId="1885436680">
    <w:abstractNumId w:val="10"/>
  </w:num>
  <w:num w:numId="4" w16cid:durableId="1880121368">
    <w:abstractNumId w:val="9"/>
  </w:num>
  <w:num w:numId="5" w16cid:durableId="961619199">
    <w:abstractNumId w:val="12"/>
  </w:num>
  <w:num w:numId="6" w16cid:durableId="683433563">
    <w:abstractNumId w:val="3"/>
  </w:num>
  <w:num w:numId="7" w16cid:durableId="527373156">
    <w:abstractNumId w:val="2"/>
  </w:num>
  <w:num w:numId="8" w16cid:durableId="1951813641">
    <w:abstractNumId w:val="5"/>
  </w:num>
  <w:num w:numId="9" w16cid:durableId="1557471551">
    <w:abstractNumId w:val="8"/>
  </w:num>
  <w:num w:numId="10" w16cid:durableId="2112360754">
    <w:abstractNumId w:val="1"/>
  </w:num>
  <w:num w:numId="11" w16cid:durableId="1944992471">
    <w:abstractNumId w:val="11"/>
  </w:num>
  <w:num w:numId="12" w16cid:durableId="914511195">
    <w:abstractNumId w:val="6"/>
  </w:num>
  <w:num w:numId="13" w16cid:durableId="108272530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933"/>
    <w:rsid w:val="00004821"/>
    <w:rsid w:val="000076E4"/>
    <w:rsid w:val="0001089B"/>
    <w:rsid w:val="00017A19"/>
    <w:rsid w:val="00020AE7"/>
    <w:rsid w:val="000306C1"/>
    <w:rsid w:val="00031452"/>
    <w:rsid w:val="00033002"/>
    <w:rsid w:val="00033A8A"/>
    <w:rsid w:val="0004251F"/>
    <w:rsid w:val="00044C58"/>
    <w:rsid w:val="0004597C"/>
    <w:rsid w:val="0005062D"/>
    <w:rsid w:val="000539C4"/>
    <w:rsid w:val="0007220A"/>
    <w:rsid w:val="000772E1"/>
    <w:rsid w:val="0009504C"/>
    <w:rsid w:val="000A2E7E"/>
    <w:rsid w:val="000A6602"/>
    <w:rsid w:val="000B2DFE"/>
    <w:rsid w:val="000B55EA"/>
    <w:rsid w:val="000D124D"/>
    <w:rsid w:val="000D5376"/>
    <w:rsid w:val="000E2EC1"/>
    <w:rsid w:val="000E49CF"/>
    <w:rsid w:val="000F0691"/>
    <w:rsid w:val="000F218C"/>
    <w:rsid w:val="000F5BE0"/>
    <w:rsid w:val="001037C6"/>
    <w:rsid w:val="00113717"/>
    <w:rsid w:val="00115DF4"/>
    <w:rsid w:val="001253B5"/>
    <w:rsid w:val="001304CF"/>
    <w:rsid w:val="0013153C"/>
    <w:rsid w:val="00131B0F"/>
    <w:rsid w:val="00133613"/>
    <w:rsid w:val="00135346"/>
    <w:rsid w:val="00137CAB"/>
    <w:rsid w:val="001411BD"/>
    <w:rsid w:val="0014328A"/>
    <w:rsid w:val="001530F2"/>
    <w:rsid w:val="00155587"/>
    <w:rsid w:val="00160A82"/>
    <w:rsid w:val="001618C8"/>
    <w:rsid w:val="00161A8A"/>
    <w:rsid w:val="00163FCE"/>
    <w:rsid w:val="00174BB7"/>
    <w:rsid w:val="00181C4A"/>
    <w:rsid w:val="00184D2A"/>
    <w:rsid w:val="001938E9"/>
    <w:rsid w:val="001948CE"/>
    <w:rsid w:val="00194E37"/>
    <w:rsid w:val="001C3D7F"/>
    <w:rsid w:val="001C7D3D"/>
    <w:rsid w:val="001D166C"/>
    <w:rsid w:val="001E471B"/>
    <w:rsid w:val="001F1915"/>
    <w:rsid w:val="0021259A"/>
    <w:rsid w:val="00225052"/>
    <w:rsid w:val="0022548C"/>
    <w:rsid w:val="00234761"/>
    <w:rsid w:val="0025580E"/>
    <w:rsid w:val="002563AA"/>
    <w:rsid w:val="00263B55"/>
    <w:rsid w:val="0026601D"/>
    <w:rsid w:val="00270781"/>
    <w:rsid w:val="00272DD6"/>
    <w:rsid w:val="00276319"/>
    <w:rsid w:val="00281137"/>
    <w:rsid w:val="00285E2A"/>
    <w:rsid w:val="00287537"/>
    <w:rsid w:val="00296787"/>
    <w:rsid w:val="002970C0"/>
    <w:rsid w:val="002974C5"/>
    <w:rsid w:val="002A0E1B"/>
    <w:rsid w:val="002A25C6"/>
    <w:rsid w:val="002A739B"/>
    <w:rsid w:val="002B043E"/>
    <w:rsid w:val="002B6E52"/>
    <w:rsid w:val="002C585C"/>
    <w:rsid w:val="002C637D"/>
    <w:rsid w:val="002D58A9"/>
    <w:rsid w:val="002E168C"/>
    <w:rsid w:val="002E32A2"/>
    <w:rsid w:val="002E6F51"/>
    <w:rsid w:val="002F2195"/>
    <w:rsid w:val="002F3FB8"/>
    <w:rsid w:val="002F412E"/>
    <w:rsid w:val="002F784E"/>
    <w:rsid w:val="00300E1A"/>
    <w:rsid w:val="0030703E"/>
    <w:rsid w:val="0032019A"/>
    <w:rsid w:val="00320F5C"/>
    <w:rsid w:val="00321F65"/>
    <w:rsid w:val="003270E5"/>
    <w:rsid w:val="00345670"/>
    <w:rsid w:val="00346A62"/>
    <w:rsid w:val="003519AC"/>
    <w:rsid w:val="00357944"/>
    <w:rsid w:val="00360415"/>
    <w:rsid w:val="0036360D"/>
    <w:rsid w:val="00373629"/>
    <w:rsid w:val="00376561"/>
    <w:rsid w:val="00376605"/>
    <w:rsid w:val="00392D70"/>
    <w:rsid w:val="003C32D8"/>
    <w:rsid w:val="003C5688"/>
    <w:rsid w:val="003D4792"/>
    <w:rsid w:val="003E5B33"/>
    <w:rsid w:val="00400704"/>
    <w:rsid w:val="0041088A"/>
    <w:rsid w:val="00432A79"/>
    <w:rsid w:val="004358F2"/>
    <w:rsid w:val="00444286"/>
    <w:rsid w:val="00446950"/>
    <w:rsid w:val="0047666D"/>
    <w:rsid w:val="00482B82"/>
    <w:rsid w:val="0049330C"/>
    <w:rsid w:val="00494C58"/>
    <w:rsid w:val="004958B6"/>
    <w:rsid w:val="004A12D0"/>
    <w:rsid w:val="004A7617"/>
    <w:rsid w:val="004B1153"/>
    <w:rsid w:val="004B56E9"/>
    <w:rsid w:val="004B6135"/>
    <w:rsid w:val="004C4311"/>
    <w:rsid w:val="004C5E67"/>
    <w:rsid w:val="004C7BBC"/>
    <w:rsid w:val="004D634A"/>
    <w:rsid w:val="004F1345"/>
    <w:rsid w:val="0050147B"/>
    <w:rsid w:val="0050150B"/>
    <w:rsid w:val="00503B41"/>
    <w:rsid w:val="00517F59"/>
    <w:rsid w:val="00522B7E"/>
    <w:rsid w:val="00522B98"/>
    <w:rsid w:val="00524124"/>
    <w:rsid w:val="00526F0C"/>
    <w:rsid w:val="0053271A"/>
    <w:rsid w:val="00532D0F"/>
    <w:rsid w:val="00533FFC"/>
    <w:rsid w:val="00535ACC"/>
    <w:rsid w:val="00540C3B"/>
    <w:rsid w:val="00541935"/>
    <w:rsid w:val="00563260"/>
    <w:rsid w:val="00567CB4"/>
    <w:rsid w:val="00570FAB"/>
    <w:rsid w:val="00580078"/>
    <w:rsid w:val="00580203"/>
    <w:rsid w:val="00582255"/>
    <w:rsid w:val="005B1531"/>
    <w:rsid w:val="005B39AF"/>
    <w:rsid w:val="005B5649"/>
    <w:rsid w:val="005C3DD5"/>
    <w:rsid w:val="005C635E"/>
    <w:rsid w:val="005D348A"/>
    <w:rsid w:val="005D36D7"/>
    <w:rsid w:val="005F1D75"/>
    <w:rsid w:val="005F3F6B"/>
    <w:rsid w:val="005F7157"/>
    <w:rsid w:val="005F7484"/>
    <w:rsid w:val="006111BC"/>
    <w:rsid w:val="006171F0"/>
    <w:rsid w:val="00621F06"/>
    <w:rsid w:val="0063109E"/>
    <w:rsid w:val="00631CCB"/>
    <w:rsid w:val="00636B6C"/>
    <w:rsid w:val="006404DA"/>
    <w:rsid w:val="00645C89"/>
    <w:rsid w:val="00652F12"/>
    <w:rsid w:val="00653AF2"/>
    <w:rsid w:val="0065455E"/>
    <w:rsid w:val="006559EE"/>
    <w:rsid w:val="006614CE"/>
    <w:rsid w:val="00662C7C"/>
    <w:rsid w:val="00665B13"/>
    <w:rsid w:val="00670A56"/>
    <w:rsid w:val="00670C3C"/>
    <w:rsid w:val="00681181"/>
    <w:rsid w:val="006A6F65"/>
    <w:rsid w:val="006A7544"/>
    <w:rsid w:val="006B484E"/>
    <w:rsid w:val="006B6313"/>
    <w:rsid w:val="006C431F"/>
    <w:rsid w:val="006D3E60"/>
    <w:rsid w:val="006D5F80"/>
    <w:rsid w:val="006F35E5"/>
    <w:rsid w:val="006F50EF"/>
    <w:rsid w:val="0070084B"/>
    <w:rsid w:val="0070436B"/>
    <w:rsid w:val="00710AE0"/>
    <w:rsid w:val="00712447"/>
    <w:rsid w:val="0071277D"/>
    <w:rsid w:val="00714877"/>
    <w:rsid w:val="00715653"/>
    <w:rsid w:val="007166F3"/>
    <w:rsid w:val="007247D7"/>
    <w:rsid w:val="00726D18"/>
    <w:rsid w:val="007315B0"/>
    <w:rsid w:val="0073572D"/>
    <w:rsid w:val="00735744"/>
    <w:rsid w:val="00736CDB"/>
    <w:rsid w:val="00736D44"/>
    <w:rsid w:val="00741641"/>
    <w:rsid w:val="00742C00"/>
    <w:rsid w:val="007722B6"/>
    <w:rsid w:val="00773434"/>
    <w:rsid w:val="00776B0B"/>
    <w:rsid w:val="00782746"/>
    <w:rsid w:val="00782CA2"/>
    <w:rsid w:val="0078313B"/>
    <w:rsid w:val="00787C57"/>
    <w:rsid w:val="00787D94"/>
    <w:rsid w:val="0079055F"/>
    <w:rsid w:val="00794A4D"/>
    <w:rsid w:val="00796C23"/>
    <w:rsid w:val="007A4D43"/>
    <w:rsid w:val="007B05B4"/>
    <w:rsid w:val="007B108B"/>
    <w:rsid w:val="007B29FF"/>
    <w:rsid w:val="007C0A75"/>
    <w:rsid w:val="007C30AF"/>
    <w:rsid w:val="007F3DBB"/>
    <w:rsid w:val="007F4112"/>
    <w:rsid w:val="007F4921"/>
    <w:rsid w:val="0080446C"/>
    <w:rsid w:val="00815CFE"/>
    <w:rsid w:val="0081730B"/>
    <w:rsid w:val="00826044"/>
    <w:rsid w:val="0083039E"/>
    <w:rsid w:val="0083107A"/>
    <w:rsid w:val="00834D37"/>
    <w:rsid w:val="00835701"/>
    <w:rsid w:val="0084296A"/>
    <w:rsid w:val="00842E48"/>
    <w:rsid w:val="00846FF9"/>
    <w:rsid w:val="00852DB1"/>
    <w:rsid w:val="008555AB"/>
    <w:rsid w:val="00855ABB"/>
    <w:rsid w:val="008576D6"/>
    <w:rsid w:val="00864B78"/>
    <w:rsid w:val="008662A0"/>
    <w:rsid w:val="008707BB"/>
    <w:rsid w:val="0087158D"/>
    <w:rsid w:val="00874E5F"/>
    <w:rsid w:val="00876408"/>
    <w:rsid w:val="008767A9"/>
    <w:rsid w:val="00881C39"/>
    <w:rsid w:val="00883F3C"/>
    <w:rsid w:val="008844F0"/>
    <w:rsid w:val="008A0C9E"/>
    <w:rsid w:val="008A477E"/>
    <w:rsid w:val="008D0B82"/>
    <w:rsid w:val="008D155E"/>
    <w:rsid w:val="008E0D7C"/>
    <w:rsid w:val="008E3585"/>
    <w:rsid w:val="008E7DC8"/>
    <w:rsid w:val="0090131D"/>
    <w:rsid w:val="00912EEB"/>
    <w:rsid w:val="009136B8"/>
    <w:rsid w:val="00914912"/>
    <w:rsid w:val="00926DA3"/>
    <w:rsid w:val="009334EF"/>
    <w:rsid w:val="00936295"/>
    <w:rsid w:val="009454E1"/>
    <w:rsid w:val="00960350"/>
    <w:rsid w:val="009748C2"/>
    <w:rsid w:val="00984641"/>
    <w:rsid w:val="00987BE2"/>
    <w:rsid w:val="0099291E"/>
    <w:rsid w:val="009941F8"/>
    <w:rsid w:val="00995D59"/>
    <w:rsid w:val="00997BE3"/>
    <w:rsid w:val="009A2E97"/>
    <w:rsid w:val="009A70AD"/>
    <w:rsid w:val="009C1EA0"/>
    <w:rsid w:val="009C3201"/>
    <w:rsid w:val="009C58C1"/>
    <w:rsid w:val="009D1EC7"/>
    <w:rsid w:val="009E46EB"/>
    <w:rsid w:val="009E484B"/>
    <w:rsid w:val="009E709B"/>
    <w:rsid w:val="009F4770"/>
    <w:rsid w:val="00A12E07"/>
    <w:rsid w:val="00A20585"/>
    <w:rsid w:val="00A22F17"/>
    <w:rsid w:val="00A31164"/>
    <w:rsid w:val="00A33865"/>
    <w:rsid w:val="00A4194B"/>
    <w:rsid w:val="00A42DD8"/>
    <w:rsid w:val="00A43B06"/>
    <w:rsid w:val="00A50CE8"/>
    <w:rsid w:val="00A546AD"/>
    <w:rsid w:val="00A55590"/>
    <w:rsid w:val="00A57CB0"/>
    <w:rsid w:val="00A6296B"/>
    <w:rsid w:val="00A66977"/>
    <w:rsid w:val="00A71FF2"/>
    <w:rsid w:val="00A75B5F"/>
    <w:rsid w:val="00A76BE1"/>
    <w:rsid w:val="00A91073"/>
    <w:rsid w:val="00AA5042"/>
    <w:rsid w:val="00AB1F17"/>
    <w:rsid w:val="00AB476D"/>
    <w:rsid w:val="00AB5BAB"/>
    <w:rsid w:val="00AC7544"/>
    <w:rsid w:val="00AD22AB"/>
    <w:rsid w:val="00AD2C9C"/>
    <w:rsid w:val="00AD45F0"/>
    <w:rsid w:val="00AE2C93"/>
    <w:rsid w:val="00AE6200"/>
    <w:rsid w:val="00AE6499"/>
    <w:rsid w:val="00AF086F"/>
    <w:rsid w:val="00AF7AB5"/>
    <w:rsid w:val="00B00354"/>
    <w:rsid w:val="00B069E8"/>
    <w:rsid w:val="00B120DF"/>
    <w:rsid w:val="00B14525"/>
    <w:rsid w:val="00B14899"/>
    <w:rsid w:val="00B22B2E"/>
    <w:rsid w:val="00B27B17"/>
    <w:rsid w:val="00B34CAB"/>
    <w:rsid w:val="00B3616F"/>
    <w:rsid w:val="00B36C37"/>
    <w:rsid w:val="00B40F2C"/>
    <w:rsid w:val="00B46D53"/>
    <w:rsid w:val="00B535A7"/>
    <w:rsid w:val="00B54BBA"/>
    <w:rsid w:val="00B627BB"/>
    <w:rsid w:val="00B63E8E"/>
    <w:rsid w:val="00B67C22"/>
    <w:rsid w:val="00B75100"/>
    <w:rsid w:val="00B810F6"/>
    <w:rsid w:val="00B81A03"/>
    <w:rsid w:val="00B86F88"/>
    <w:rsid w:val="00BA1665"/>
    <w:rsid w:val="00BB08F8"/>
    <w:rsid w:val="00BB3B14"/>
    <w:rsid w:val="00BB5289"/>
    <w:rsid w:val="00BC5C5B"/>
    <w:rsid w:val="00BC62E2"/>
    <w:rsid w:val="00BD5F90"/>
    <w:rsid w:val="00BE70DC"/>
    <w:rsid w:val="00C05114"/>
    <w:rsid w:val="00C10811"/>
    <w:rsid w:val="00C211DF"/>
    <w:rsid w:val="00C27800"/>
    <w:rsid w:val="00C32CE6"/>
    <w:rsid w:val="00C43A26"/>
    <w:rsid w:val="00C45E22"/>
    <w:rsid w:val="00C460D3"/>
    <w:rsid w:val="00C53BFA"/>
    <w:rsid w:val="00C600D9"/>
    <w:rsid w:val="00C80114"/>
    <w:rsid w:val="00C812B6"/>
    <w:rsid w:val="00C906EB"/>
    <w:rsid w:val="00C95DCC"/>
    <w:rsid w:val="00C96034"/>
    <w:rsid w:val="00CA1F00"/>
    <w:rsid w:val="00CA2578"/>
    <w:rsid w:val="00CA25C2"/>
    <w:rsid w:val="00CA3933"/>
    <w:rsid w:val="00CC0679"/>
    <w:rsid w:val="00CC2900"/>
    <w:rsid w:val="00CC2D50"/>
    <w:rsid w:val="00CC5585"/>
    <w:rsid w:val="00CD384B"/>
    <w:rsid w:val="00CD4DB8"/>
    <w:rsid w:val="00CD74AC"/>
    <w:rsid w:val="00CE4158"/>
    <w:rsid w:val="00CF0704"/>
    <w:rsid w:val="00CF31B6"/>
    <w:rsid w:val="00D1011E"/>
    <w:rsid w:val="00D13483"/>
    <w:rsid w:val="00D15910"/>
    <w:rsid w:val="00D159EF"/>
    <w:rsid w:val="00D161A6"/>
    <w:rsid w:val="00D22CDF"/>
    <w:rsid w:val="00D254D8"/>
    <w:rsid w:val="00D31D6D"/>
    <w:rsid w:val="00D34BE1"/>
    <w:rsid w:val="00D40FD8"/>
    <w:rsid w:val="00D411B4"/>
    <w:rsid w:val="00D42AE2"/>
    <w:rsid w:val="00D42E17"/>
    <w:rsid w:val="00D4308A"/>
    <w:rsid w:val="00D46368"/>
    <w:rsid w:val="00D4683A"/>
    <w:rsid w:val="00D55E95"/>
    <w:rsid w:val="00D55FB5"/>
    <w:rsid w:val="00D5660D"/>
    <w:rsid w:val="00D6196B"/>
    <w:rsid w:val="00D6255B"/>
    <w:rsid w:val="00D87876"/>
    <w:rsid w:val="00D90423"/>
    <w:rsid w:val="00D916F6"/>
    <w:rsid w:val="00D91C35"/>
    <w:rsid w:val="00D92557"/>
    <w:rsid w:val="00D9432B"/>
    <w:rsid w:val="00DA1C89"/>
    <w:rsid w:val="00DC38D6"/>
    <w:rsid w:val="00DC7C7A"/>
    <w:rsid w:val="00DF7B72"/>
    <w:rsid w:val="00E02CA9"/>
    <w:rsid w:val="00E032F7"/>
    <w:rsid w:val="00E04320"/>
    <w:rsid w:val="00E0583A"/>
    <w:rsid w:val="00E14A94"/>
    <w:rsid w:val="00E23A5C"/>
    <w:rsid w:val="00E24389"/>
    <w:rsid w:val="00E30344"/>
    <w:rsid w:val="00E44E5B"/>
    <w:rsid w:val="00E61D54"/>
    <w:rsid w:val="00E74D1D"/>
    <w:rsid w:val="00E75915"/>
    <w:rsid w:val="00E75F1B"/>
    <w:rsid w:val="00E76107"/>
    <w:rsid w:val="00E77B08"/>
    <w:rsid w:val="00E97E32"/>
    <w:rsid w:val="00EA2ECD"/>
    <w:rsid w:val="00EA67B8"/>
    <w:rsid w:val="00EB2FD3"/>
    <w:rsid w:val="00EB3E0E"/>
    <w:rsid w:val="00EB71C5"/>
    <w:rsid w:val="00EC18A6"/>
    <w:rsid w:val="00EC46E8"/>
    <w:rsid w:val="00EC590F"/>
    <w:rsid w:val="00EE05F0"/>
    <w:rsid w:val="00EF2927"/>
    <w:rsid w:val="00EF52A5"/>
    <w:rsid w:val="00F01A72"/>
    <w:rsid w:val="00F2290A"/>
    <w:rsid w:val="00F36640"/>
    <w:rsid w:val="00F43F0B"/>
    <w:rsid w:val="00F460BF"/>
    <w:rsid w:val="00F51AA2"/>
    <w:rsid w:val="00F61FBF"/>
    <w:rsid w:val="00F63E07"/>
    <w:rsid w:val="00F653D7"/>
    <w:rsid w:val="00F6637E"/>
    <w:rsid w:val="00F70DD3"/>
    <w:rsid w:val="00F753E2"/>
    <w:rsid w:val="00F8070A"/>
    <w:rsid w:val="00F907F6"/>
    <w:rsid w:val="00F91461"/>
    <w:rsid w:val="00F9199D"/>
    <w:rsid w:val="00F95765"/>
    <w:rsid w:val="00FA1276"/>
    <w:rsid w:val="00FA50D5"/>
    <w:rsid w:val="00FB2156"/>
    <w:rsid w:val="00FB5CD7"/>
    <w:rsid w:val="00FB7985"/>
    <w:rsid w:val="00FC1A83"/>
    <w:rsid w:val="00FD027D"/>
    <w:rsid w:val="00FD0C3E"/>
    <w:rsid w:val="00FD4B78"/>
    <w:rsid w:val="00FD6619"/>
    <w:rsid w:val="00FE04B0"/>
    <w:rsid w:val="00FE5B6C"/>
    <w:rsid w:val="00FF51E3"/>
    <w:rsid w:val="00FF740A"/>
    <w:rsid w:val="038F9206"/>
    <w:rsid w:val="03BD6B5F"/>
    <w:rsid w:val="03CD4171"/>
    <w:rsid w:val="04A0A34D"/>
    <w:rsid w:val="04BBD947"/>
    <w:rsid w:val="05C3C1E3"/>
    <w:rsid w:val="06EC5652"/>
    <w:rsid w:val="06F97016"/>
    <w:rsid w:val="081A32A7"/>
    <w:rsid w:val="083249DA"/>
    <w:rsid w:val="09084128"/>
    <w:rsid w:val="09AF4BA9"/>
    <w:rsid w:val="0A109029"/>
    <w:rsid w:val="0A7A885F"/>
    <w:rsid w:val="0C4DEC6C"/>
    <w:rsid w:val="0CD0E303"/>
    <w:rsid w:val="0D6C3B2B"/>
    <w:rsid w:val="0DB0B811"/>
    <w:rsid w:val="0E53374D"/>
    <w:rsid w:val="0E8289C4"/>
    <w:rsid w:val="100C1C2F"/>
    <w:rsid w:val="112C51D8"/>
    <w:rsid w:val="123FAC4E"/>
    <w:rsid w:val="132BECDD"/>
    <w:rsid w:val="142F925E"/>
    <w:rsid w:val="144AD06E"/>
    <w:rsid w:val="1479D56D"/>
    <w:rsid w:val="14ED751E"/>
    <w:rsid w:val="165DF5C4"/>
    <w:rsid w:val="16738EEE"/>
    <w:rsid w:val="17377EA4"/>
    <w:rsid w:val="17D333DD"/>
    <w:rsid w:val="17F2608B"/>
    <w:rsid w:val="193779EF"/>
    <w:rsid w:val="1A9ED3E2"/>
    <w:rsid w:val="1AD34A50"/>
    <w:rsid w:val="1B670AC4"/>
    <w:rsid w:val="1CDD3A0E"/>
    <w:rsid w:val="1FB5DD48"/>
    <w:rsid w:val="1FDBBE22"/>
    <w:rsid w:val="22D96DFC"/>
    <w:rsid w:val="23BFD01D"/>
    <w:rsid w:val="24105364"/>
    <w:rsid w:val="246EE5C9"/>
    <w:rsid w:val="24E40433"/>
    <w:rsid w:val="254B796D"/>
    <w:rsid w:val="2670C8BF"/>
    <w:rsid w:val="2777DF47"/>
    <w:rsid w:val="27854470"/>
    <w:rsid w:val="27D3CAF7"/>
    <w:rsid w:val="2962DD8C"/>
    <w:rsid w:val="296F8DFD"/>
    <w:rsid w:val="2A1266C3"/>
    <w:rsid w:val="2A4C8F7D"/>
    <w:rsid w:val="2B6CDACB"/>
    <w:rsid w:val="2BF00E83"/>
    <w:rsid w:val="2C083D7C"/>
    <w:rsid w:val="2C58B593"/>
    <w:rsid w:val="2CC94B0A"/>
    <w:rsid w:val="2CF4CDED"/>
    <w:rsid w:val="2CFA3E48"/>
    <w:rsid w:val="2D78BE22"/>
    <w:rsid w:val="2DF485F4"/>
    <w:rsid w:val="2E731D55"/>
    <w:rsid w:val="2F346C21"/>
    <w:rsid w:val="30A4ECC7"/>
    <w:rsid w:val="30C7452C"/>
    <w:rsid w:val="30C7A5F9"/>
    <w:rsid w:val="3105FB49"/>
    <w:rsid w:val="316AF79B"/>
    <w:rsid w:val="321FE9A9"/>
    <w:rsid w:val="3322F6E9"/>
    <w:rsid w:val="33AFC626"/>
    <w:rsid w:val="34FEC9BC"/>
    <w:rsid w:val="356AEAF6"/>
    <w:rsid w:val="361E691C"/>
    <w:rsid w:val="36445C47"/>
    <w:rsid w:val="38A28BB8"/>
    <w:rsid w:val="3968AA6D"/>
    <w:rsid w:val="39BBDA0D"/>
    <w:rsid w:val="39C76B10"/>
    <w:rsid w:val="3A54194B"/>
    <w:rsid w:val="3A70DD11"/>
    <w:rsid w:val="3B0F4785"/>
    <w:rsid w:val="3B9C4422"/>
    <w:rsid w:val="3BCEE5AD"/>
    <w:rsid w:val="3DC7704D"/>
    <w:rsid w:val="3DE19ED3"/>
    <w:rsid w:val="3EBE15B9"/>
    <w:rsid w:val="3F2013B6"/>
    <w:rsid w:val="3F22EF66"/>
    <w:rsid w:val="3F32C289"/>
    <w:rsid w:val="40453D9C"/>
    <w:rsid w:val="409E4834"/>
    <w:rsid w:val="413B8CAB"/>
    <w:rsid w:val="41D9D9D4"/>
    <w:rsid w:val="427226A2"/>
    <w:rsid w:val="4297D3B9"/>
    <w:rsid w:val="42BF8906"/>
    <w:rsid w:val="43547DD1"/>
    <w:rsid w:val="43E2625C"/>
    <w:rsid w:val="44400A27"/>
    <w:rsid w:val="45DBDA88"/>
    <w:rsid w:val="46AC52EC"/>
    <w:rsid w:val="48274510"/>
    <w:rsid w:val="4849C804"/>
    <w:rsid w:val="49137B4A"/>
    <w:rsid w:val="492EBC65"/>
    <w:rsid w:val="4A932E67"/>
    <w:rsid w:val="4B2EE30F"/>
    <w:rsid w:val="4B476DF5"/>
    <w:rsid w:val="4B837064"/>
    <w:rsid w:val="4CB5CAE3"/>
    <w:rsid w:val="4D09147E"/>
    <w:rsid w:val="4D38FBDE"/>
    <w:rsid w:val="4E187D71"/>
    <w:rsid w:val="4E2BFDD1"/>
    <w:rsid w:val="4E9C4491"/>
    <w:rsid w:val="4EBB1126"/>
    <w:rsid w:val="4F2497BF"/>
    <w:rsid w:val="5014E30E"/>
    <w:rsid w:val="513862E1"/>
    <w:rsid w:val="513AB803"/>
    <w:rsid w:val="5303EE5A"/>
    <w:rsid w:val="53A9459E"/>
    <w:rsid w:val="545B1BE0"/>
    <w:rsid w:val="55374E2E"/>
    <w:rsid w:val="55F1A241"/>
    <w:rsid w:val="55F9EBD8"/>
    <w:rsid w:val="5721C814"/>
    <w:rsid w:val="5740A814"/>
    <w:rsid w:val="581AD10D"/>
    <w:rsid w:val="583AFCF7"/>
    <w:rsid w:val="58728939"/>
    <w:rsid w:val="58910F8D"/>
    <w:rsid w:val="59C2343C"/>
    <w:rsid w:val="5A02E808"/>
    <w:rsid w:val="5A704AFA"/>
    <w:rsid w:val="5AF75841"/>
    <w:rsid w:val="5BC8B04F"/>
    <w:rsid w:val="5BD0A686"/>
    <w:rsid w:val="5BFD7AD2"/>
    <w:rsid w:val="5DFC406E"/>
    <w:rsid w:val="5E5BACF6"/>
    <w:rsid w:val="5E74FDB4"/>
    <w:rsid w:val="5FA0CE1E"/>
    <w:rsid w:val="5FE3F7E7"/>
    <w:rsid w:val="60431075"/>
    <w:rsid w:val="605E4C45"/>
    <w:rsid w:val="60737B2E"/>
    <w:rsid w:val="60767283"/>
    <w:rsid w:val="611AB8D3"/>
    <w:rsid w:val="61D475B2"/>
    <w:rsid w:val="62A6F307"/>
    <w:rsid w:val="62B68934"/>
    <w:rsid w:val="642D27DB"/>
    <w:rsid w:val="64468C49"/>
    <w:rsid w:val="65622D6C"/>
    <w:rsid w:val="65824A52"/>
    <w:rsid w:val="65CA6DAA"/>
    <w:rsid w:val="661B110A"/>
    <w:rsid w:val="66A4D356"/>
    <w:rsid w:val="6772BAEE"/>
    <w:rsid w:val="6795305B"/>
    <w:rsid w:val="6807C2BD"/>
    <w:rsid w:val="68ADE875"/>
    <w:rsid w:val="69BAF265"/>
    <w:rsid w:val="6AD02F99"/>
    <w:rsid w:val="6C1BA6FA"/>
    <w:rsid w:val="6C71C546"/>
    <w:rsid w:val="6CA55F4E"/>
    <w:rsid w:val="6D6AC1EC"/>
    <w:rsid w:val="6ED3D8F0"/>
    <w:rsid w:val="702297FD"/>
    <w:rsid w:val="71951EDB"/>
    <w:rsid w:val="73E2BADE"/>
    <w:rsid w:val="75441414"/>
    <w:rsid w:val="77DEB704"/>
    <w:rsid w:val="77FC2156"/>
    <w:rsid w:val="78166D37"/>
    <w:rsid w:val="78669DF9"/>
    <w:rsid w:val="78D7FC64"/>
    <w:rsid w:val="791A8E77"/>
    <w:rsid w:val="795ACE7C"/>
    <w:rsid w:val="797A052E"/>
    <w:rsid w:val="79B78A0F"/>
    <w:rsid w:val="79BFC23A"/>
    <w:rsid w:val="7B1F925E"/>
    <w:rsid w:val="7B459E0D"/>
    <w:rsid w:val="7C6AB0EF"/>
    <w:rsid w:val="7CCC7F76"/>
    <w:rsid w:val="7CCF9279"/>
    <w:rsid w:val="7E068150"/>
    <w:rsid w:val="7EB8DAC8"/>
    <w:rsid w:val="7FA251B1"/>
    <w:rsid w:val="7FDD2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8B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3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BE70DC"/>
    <w:pPr>
      <w:ind w:left="720"/>
      <w:contextualSpacing/>
    </w:pPr>
  </w:style>
  <w:style w:type="table" w:styleId="TableGrid">
    <w:name w:val="Table Grid"/>
    <w:basedOn w:val="TableNormal"/>
    <w:uiPriority w:val="39"/>
    <w:rsid w:val="00184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4D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D2A"/>
    <w:rPr>
      <w:rFonts w:ascii="Segoe UI" w:hAnsi="Segoe UI" w:cs="Segoe UI"/>
      <w:sz w:val="18"/>
      <w:szCs w:val="18"/>
    </w:rPr>
  </w:style>
  <w:style w:type="character" w:styleId="CommentReference">
    <w:name w:val="annotation reference"/>
    <w:basedOn w:val="DefaultParagraphFont"/>
    <w:uiPriority w:val="99"/>
    <w:semiHidden/>
    <w:unhideWhenUsed/>
    <w:rsid w:val="00D15910"/>
    <w:rPr>
      <w:sz w:val="16"/>
      <w:szCs w:val="16"/>
    </w:rPr>
  </w:style>
  <w:style w:type="paragraph" w:styleId="CommentText">
    <w:name w:val="annotation text"/>
    <w:basedOn w:val="Normal"/>
    <w:link w:val="CommentTextChar"/>
    <w:uiPriority w:val="99"/>
    <w:unhideWhenUsed/>
    <w:rsid w:val="00D15910"/>
    <w:pPr>
      <w:spacing w:line="240" w:lineRule="auto"/>
    </w:pPr>
    <w:rPr>
      <w:sz w:val="20"/>
      <w:szCs w:val="20"/>
    </w:rPr>
  </w:style>
  <w:style w:type="character" w:customStyle="1" w:styleId="CommentTextChar">
    <w:name w:val="Comment Text Char"/>
    <w:basedOn w:val="DefaultParagraphFont"/>
    <w:link w:val="CommentText"/>
    <w:uiPriority w:val="99"/>
    <w:rsid w:val="00D15910"/>
    <w:rPr>
      <w:sz w:val="20"/>
      <w:szCs w:val="20"/>
    </w:rPr>
  </w:style>
  <w:style w:type="paragraph" w:styleId="CommentSubject">
    <w:name w:val="annotation subject"/>
    <w:basedOn w:val="CommentText"/>
    <w:next w:val="CommentText"/>
    <w:link w:val="CommentSubjectChar"/>
    <w:uiPriority w:val="99"/>
    <w:semiHidden/>
    <w:unhideWhenUsed/>
    <w:rsid w:val="00D15910"/>
    <w:rPr>
      <w:b/>
      <w:bCs/>
    </w:rPr>
  </w:style>
  <w:style w:type="character" w:customStyle="1" w:styleId="CommentSubjectChar">
    <w:name w:val="Comment Subject Char"/>
    <w:basedOn w:val="CommentTextChar"/>
    <w:link w:val="CommentSubject"/>
    <w:uiPriority w:val="99"/>
    <w:semiHidden/>
    <w:rsid w:val="00D15910"/>
    <w:rPr>
      <w:b/>
      <w:bCs/>
      <w:sz w:val="20"/>
      <w:szCs w:val="20"/>
    </w:rPr>
  </w:style>
  <w:style w:type="paragraph" w:styleId="Header">
    <w:name w:val="header"/>
    <w:basedOn w:val="Normal"/>
    <w:link w:val="HeaderChar"/>
    <w:uiPriority w:val="99"/>
    <w:unhideWhenUsed/>
    <w:rsid w:val="00AB1F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F17"/>
  </w:style>
  <w:style w:type="paragraph" w:styleId="Footer">
    <w:name w:val="footer"/>
    <w:basedOn w:val="Normal"/>
    <w:link w:val="FooterChar"/>
    <w:uiPriority w:val="99"/>
    <w:unhideWhenUsed/>
    <w:rsid w:val="00AB1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F17"/>
  </w:style>
  <w:style w:type="character" w:styleId="Hyperlink">
    <w:name w:val="Hyperlink"/>
    <w:uiPriority w:val="99"/>
    <w:unhideWhenUsed/>
    <w:rsid w:val="002F412E"/>
    <w:rPr>
      <w:color w:val="0000FF"/>
      <w:u w:val="single"/>
    </w:rPr>
  </w:style>
  <w:style w:type="paragraph" w:styleId="Revision">
    <w:name w:val="Revision"/>
    <w:hidden/>
    <w:uiPriority w:val="99"/>
    <w:semiHidden/>
    <w:rsid w:val="00F907F6"/>
    <w:pPr>
      <w:spacing w:after="0" w:line="240" w:lineRule="auto"/>
    </w:p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B14525"/>
  </w:style>
  <w:style w:type="paragraph" w:styleId="NormalWeb">
    <w:name w:val="Normal (Web)"/>
    <w:basedOn w:val="Normal"/>
    <w:uiPriority w:val="99"/>
    <w:semiHidden/>
    <w:unhideWhenUsed/>
    <w:rsid w:val="009C1EA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81C4A"/>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9D1E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69478">
      <w:bodyDiv w:val="1"/>
      <w:marLeft w:val="0"/>
      <w:marRight w:val="0"/>
      <w:marTop w:val="0"/>
      <w:marBottom w:val="0"/>
      <w:divBdr>
        <w:top w:val="none" w:sz="0" w:space="0" w:color="auto"/>
        <w:left w:val="none" w:sz="0" w:space="0" w:color="auto"/>
        <w:bottom w:val="none" w:sz="0" w:space="0" w:color="auto"/>
        <w:right w:val="none" w:sz="0" w:space="0" w:color="auto"/>
      </w:divBdr>
    </w:div>
    <w:div w:id="86050124">
      <w:bodyDiv w:val="1"/>
      <w:marLeft w:val="0"/>
      <w:marRight w:val="0"/>
      <w:marTop w:val="0"/>
      <w:marBottom w:val="0"/>
      <w:divBdr>
        <w:top w:val="none" w:sz="0" w:space="0" w:color="auto"/>
        <w:left w:val="none" w:sz="0" w:space="0" w:color="auto"/>
        <w:bottom w:val="none" w:sz="0" w:space="0" w:color="auto"/>
        <w:right w:val="none" w:sz="0" w:space="0" w:color="auto"/>
      </w:divBdr>
    </w:div>
    <w:div w:id="366682038">
      <w:bodyDiv w:val="1"/>
      <w:marLeft w:val="0"/>
      <w:marRight w:val="0"/>
      <w:marTop w:val="0"/>
      <w:marBottom w:val="0"/>
      <w:divBdr>
        <w:top w:val="none" w:sz="0" w:space="0" w:color="auto"/>
        <w:left w:val="none" w:sz="0" w:space="0" w:color="auto"/>
        <w:bottom w:val="none" w:sz="0" w:space="0" w:color="auto"/>
        <w:right w:val="none" w:sz="0" w:space="0" w:color="auto"/>
      </w:divBdr>
    </w:div>
    <w:div w:id="1041973863">
      <w:bodyDiv w:val="1"/>
      <w:marLeft w:val="0"/>
      <w:marRight w:val="0"/>
      <w:marTop w:val="0"/>
      <w:marBottom w:val="0"/>
      <w:divBdr>
        <w:top w:val="none" w:sz="0" w:space="0" w:color="auto"/>
        <w:left w:val="none" w:sz="0" w:space="0" w:color="auto"/>
        <w:bottom w:val="none" w:sz="0" w:space="0" w:color="auto"/>
        <w:right w:val="none" w:sz="0" w:space="0" w:color="auto"/>
      </w:divBdr>
    </w:div>
    <w:div w:id="1079711431">
      <w:bodyDiv w:val="1"/>
      <w:marLeft w:val="0"/>
      <w:marRight w:val="0"/>
      <w:marTop w:val="0"/>
      <w:marBottom w:val="0"/>
      <w:divBdr>
        <w:top w:val="none" w:sz="0" w:space="0" w:color="auto"/>
        <w:left w:val="none" w:sz="0" w:space="0" w:color="auto"/>
        <w:bottom w:val="none" w:sz="0" w:space="0" w:color="auto"/>
        <w:right w:val="none" w:sz="0" w:space="0" w:color="auto"/>
      </w:divBdr>
    </w:div>
    <w:div w:id="1210067195">
      <w:bodyDiv w:val="1"/>
      <w:marLeft w:val="0"/>
      <w:marRight w:val="0"/>
      <w:marTop w:val="0"/>
      <w:marBottom w:val="0"/>
      <w:divBdr>
        <w:top w:val="none" w:sz="0" w:space="0" w:color="auto"/>
        <w:left w:val="none" w:sz="0" w:space="0" w:color="auto"/>
        <w:bottom w:val="none" w:sz="0" w:space="0" w:color="auto"/>
        <w:right w:val="none" w:sz="0" w:space="0" w:color="auto"/>
      </w:divBdr>
    </w:div>
    <w:div w:id="1540967534">
      <w:bodyDiv w:val="1"/>
      <w:marLeft w:val="0"/>
      <w:marRight w:val="0"/>
      <w:marTop w:val="0"/>
      <w:marBottom w:val="0"/>
      <w:divBdr>
        <w:top w:val="none" w:sz="0" w:space="0" w:color="auto"/>
        <w:left w:val="none" w:sz="0" w:space="0" w:color="auto"/>
        <w:bottom w:val="none" w:sz="0" w:space="0" w:color="auto"/>
        <w:right w:val="none" w:sz="0" w:space="0" w:color="auto"/>
      </w:divBdr>
    </w:div>
    <w:div w:id="1633511912">
      <w:bodyDiv w:val="1"/>
      <w:marLeft w:val="0"/>
      <w:marRight w:val="0"/>
      <w:marTop w:val="0"/>
      <w:marBottom w:val="0"/>
      <w:divBdr>
        <w:top w:val="none" w:sz="0" w:space="0" w:color="auto"/>
        <w:left w:val="none" w:sz="0" w:space="0" w:color="auto"/>
        <w:bottom w:val="none" w:sz="0" w:space="0" w:color="auto"/>
        <w:right w:val="none" w:sz="0" w:space="0" w:color="auto"/>
      </w:divBdr>
    </w:div>
    <w:div w:id="2114854982">
      <w:bodyDiv w:val="1"/>
      <w:marLeft w:val="0"/>
      <w:marRight w:val="0"/>
      <w:marTop w:val="0"/>
      <w:marBottom w:val="0"/>
      <w:divBdr>
        <w:top w:val="none" w:sz="0" w:space="0" w:color="auto"/>
        <w:left w:val="none" w:sz="0" w:space="0" w:color="auto"/>
        <w:bottom w:val="none" w:sz="0" w:space="0" w:color="auto"/>
        <w:right w:val="none" w:sz="0" w:space="0" w:color="auto"/>
      </w:divBdr>
    </w:div>
    <w:div w:id="211917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ot_credential/information-security-framewor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n.gov/information-security-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2810</Words>
  <Characters>16019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18792</CharactersWithSpaces>
  <SharedDoc>false</SharedDoc>
  <HLinks>
    <vt:vector size="12" baseType="variant">
      <vt:variant>
        <vt:i4>2228347</vt:i4>
      </vt:variant>
      <vt:variant>
        <vt:i4>3</vt:i4>
      </vt:variant>
      <vt:variant>
        <vt:i4>0</vt:i4>
      </vt:variant>
      <vt:variant>
        <vt:i4>5</vt:i4>
      </vt:variant>
      <vt:variant>
        <vt:lpwstr>https://www.in.gov/information-security-framework/</vt:lpwstr>
      </vt:variant>
      <vt:variant>
        <vt:lpwstr/>
      </vt:variant>
      <vt:variant>
        <vt:i4>5177392</vt:i4>
      </vt:variant>
      <vt:variant>
        <vt:i4>0</vt:i4>
      </vt:variant>
      <vt:variant>
        <vt:i4>0</vt:i4>
      </vt:variant>
      <vt:variant>
        <vt:i4>5</vt:i4>
      </vt:variant>
      <vt:variant>
        <vt:lpwstr>https://www.in.gov/iot_credential/information-security-framework/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2023-05-11T19:52:00Z</dcterms:created>
  <dcterms:modified xsi:type="dcterms:W3CDTF">2023-05-11T19:52:00Z</dcterms:modified>
</cp:coreProperties>
</file>